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2D05B9">
      <w:pPr>
        <w:jc w:val="center"/>
        <w:rPr>
          <w:sz w:val="24"/>
        </w:rPr>
      </w:pPr>
    </w:p>
    <w:p w:rsidR="002D05B9" w:rsidRDefault="00AD35A3">
      <w:pPr>
        <w:jc w:val="center"/>
        <w:rPr>
          <w:sz w:val="24"/>
        </w:rPr>
      </w:pPr>
      <w:r>
        <w:rPr>
          <w:rFonts w:hint="eastAsia"/>
          <w:sz w:val="28"/>
        </w:rPr>
        <w:t>平成２８年第２回長久手市議会定例会議案概要（追加提出分）</w:t>
      </w: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E24A1C" w:rsidP="00E24A1C">
      <w:pPr>
        <w:ind w:left="712" w:hangingChars="300" w:hanging="712"/>
        <w:rPr>
          <w:sz w:val="24"/>
        </w:rPr>
      </w:pPr>
    </w:p>
    <w:p w:rsidR="00E24A1C" w:rsidRDefault="002D681A" w:rsidP="00E24A1C">
      <w:pPr>
        <w:ind w:left="712" w:hangingChars="300" w:hanging="712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29.45pt;margin-top:23.3pt;width:169.25pt;height:25.95pt;z-index:251658240" fillcolor="white [3212]" strokecolor="white [3212]">
            <v:textbox style="mso-next-textbox:#_x0000_s2053;mso-fit-shape-to-text:t">
              <w:txbxContent>
                <w:p w:rsidR="00E24A1C" w:rsidRDefault="00E24A1C" w:rsidP="00E24A1C"/>
              </w:txbxContent>
            </v:textbox>
          </v:shape>
        </w:pict>
      </w:r>
    </w:p>
    <w:p w:rsidR="002D05B9" w:rsidRDefault="00AD35A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平成２８年第２回長久手市議会定例会提出議案等一覧（追加提出分）</w:t>
      </w:r>
    </w:p>
    <w:p w:rsidR="002D05B9" w:rsidRDefault="002D05B9">
      <w:pPr>
        <w:rPr>
          <w:sz w:val="28"/>
        </w:rPr>
      </w:pPr>
    </w:p>
    <w:tbl>
      <w:tblPr>
        <w:tblStyle w:val="1"/>
        <w:tblW w:w="8755" w:type="dxa"/>
        <w:tblLayout w:type="fixed"/>
        <w:tblLook w:val="04A0"/>
      </w:tblPr>
      <w:tblGrid>
        <w:gridCol w:w="1951"/>
        <w:gridCol w:w="1559"/>
        <w:gridCol w:w="3261"/>
        <w:gridCol w:w="1984"/>
      </w:tblGrid>
      <w:tr w:rsidR="002D05B9">
        <w:tc>
          <w:tcPr>
            <w:tcW w:w="1951" w:type="dxa"/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559" w:type="dxa"/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議案番号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D05B9" w:rsidRDefault="00AD35A3">
            <w:pPr>
              <w:ind w:firstLineChars="14" w:firstLine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　　　案　　　名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当　課</w:t>
            </w:r>
          </w:p>
        </w:tc>
      </w:tr>
      <w:tr w:rsidR="002D05B9">
        <w:trPr>
          <w:trHeight w:val="720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2D05B9" w:rsidRDefault="00AD35A3">
            <w:pPr>
              <w:ind w:firstLineChars="200" w:firstLine="475"/>
              <w:rPr>
                <w:sz w:val="24"/>
              </w:rPr>
            </w:pPr>
            <w:r>
              <w:rPr>
                <w:rFonts w:hint="eastAsia"/>
                <w:sz w:val="24"/>
              </w:rPr>
              <w:t>契約</w:t>
            </w:r>
          </w:p>
        </w:tc>
        <w:tc>
          <w:tcPr>
            <w:tcW w:w="1559" w:type="dxa"/>
            <w:vAlign w:val="center"/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　案</w:t>
            </w:r>
          </w:p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第５１号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D05B9" w:rsidRDefault="00AD35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長湫北保育園移設新築工事請負契約の締結について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子育て支援課</w:t>
            </w:r>
          </w:p>
        </w:tc>
      </w:tr>
      <w:tr w:rsidR="002D05B9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D05B9" w:rsidRDefault="002D05B9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　案</w:t>
            </w:r>
          </w:p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第５２号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D05B9" w:rsidRDefault="00AD35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長久手中学校バリアフリー改修及び建物改修工事請負契約の締結について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5B9" w:rsidRDefault="00AD3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教育総務課</w:t>
            </w:r>
          </w:p>
        </w:tc>
      </w:tr>
      <w:tr w:rsidR="002D05B9">
        <w:tc>
          <w:tcPr>
            <w:tcW w:w="1951" w:type="dxa"/>
          </w:tcPr>
          <w:p w:rsidR="002D05B9" w:rsidRDefault="00AD35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2D05B9" w:rsidRDefault="002D05B9">
            <w:pPr>
              <w:rPr>
                <w:sz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D05B9" w:rsidRDefault="00AD35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05B9" w:rsidRDefault="00AD35A3">
            <w:pPr>
              <w:jc w:val="center"/>
            </w:pPr>
            <w:r>
              <w:rPr>
                <w:rFonts w:hint="eastAsia"/>
              </w:rPr>
              <w:t>２件</w:t>
            </w:r>
          </w:p>
        </w:tc>
      </w:tr>
    </w:tbl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E24A1C" w:rsidRDefault="00E24A1C">
      <w:pPr>
        <w:rPr>
          <w:sz w:val="24"/>
        </w:rPr>
        <w:sectPr w:rsidR="00E24A1C">
          <w:footerReference w:type="default" r:id="rId6"/>
          <w:pgSz w:w="11906" w:h="16838"/>
          <w:pgMar w:top="1985" w:right="1701" w:bottom="1701" w:left="1701" w:header="851" w:footer="992" w:gutter="0"/>
          <w:pgNumType w:fmt="numberInDash"/>
          <w:cols w:space="720"/>
          <w:docGrid w:type="linesAndChars" w:linePitch="360" w:charSpace="-530"/>
        </w:sect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F13F23" w:rsidRDefault="00F13F23">
      <w:pPr>
        <w:rPr>
          <w:sz w:val="24"/>
        </w:rPr>
      </w:pPr>
    </w:p>
    <w:p w:rsidR="002D05B9" w:rsidRDefault="002D05B9">
      <w:pPr>
        <w:rPr>
          <w:sz w:val="24"/>
        </w:rPr>
      </w:pPr>
    </w:p>
    <w:p w:rsidR="002D681A" w:rsidRDefault="002D681A">
      <w:pPr>
        <w:widowControl/>
        <w:jc w:val="left"/>
        <w:rPr>
          <w:sz w:val="24"/>
        </w:rPr>
        <w:sectPr w:rsidR="002D681A" w:rsidSect="002D681A">
          <w:type w:val="continuous"/>
          <w:pgSz w:w="11906" w:h="16838"/>
          <w:pgMar w:top="1985" w:right="1701" w:bottom="1701" w:left="1701" w:header="851" w:footer="992" w:gutter="0"/>
          <w:pgNumType w:fmt="numberInDash" w:start="1"/>
          <w:cols w:space="720"/>
          <w:docGrid w:type="linesAndChars" w:linePitch="360" w:charSpace="-530"/>
        </w:sectPr>
      </w:pPr>
      <w:r>
        <w:rPr>
          <w:noProof/>
          <w:sz w:val="24"/>
        </w:rPr>
        <w:pict>
          <v:shape id="_x0000_s2054" type="#_x0000_t202" style="position:absolute;margin-left:142.95pt;margin-top:41.05pt;width:169.25pt;height:25.95pt;z-index:251659264" fillcolor="white [3212]" strokecolor="white [3212]">
            <v:textbox style="mso-next-textbox:#_x0000_s2054;mso-fit-shape-to-text:t">
              <w:txbxContent>
                <w:p w:rsidR="00E24A1C" w:rsidRDefault="00E24A1C" w:rsidP="00E24A1C"/>
              </w:txbxContent>
            </v:textbox>
          </v:shape>
        </w:pict>
      </w:r>
      <w:r>
        <w:rPr>
          <w:sz w:val="24"/>
        </w:rPr>
        <w:br w:type="page"/>
      </w:r>
    </w:p>
    <w:p w:rsidR="002D05B9" w:rsidRDefault="00AD35A3" w:rsidP="002D681A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>
        <w:rPr>
          <w:rFonts w:hint="eastAsia"/>
          <w:b/>
          <w:sz w:val="24"/>
        </w:rPr>
        <w:t>契約</w:t>
      </w:r>
    </w:p>
    <w:p w:rsidR="002D05B9" w:rsidRDefault="00AD35A3">
      <w:pPr>
        <w:ind w:firstLineChars="100" w:firstLine="237"/>
        <w:rPr>
          <w:sz w:val="24"/>
        </w:rPr>
      </w:pPr>
      <w:r>
        <w:rPr>
          <w:rFonts w:hint="eastAsia"/>
          <w:sz w:val="24"/>
        </w:rPr>
        <w:t>⑴　議案第５１号　長湫北保育園移設新築工事請負契約の締結について</w:t>
      </w:r>
    </w:p>
    <w:p w:rsidR="002D05B9" w:rsidRDefault="00AD35A3">
      <w:pPr>
        <w:ind w:firstLineChars="100" w:firstLine="237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60"/>
          <w:sz w:val="24"/>
          <w:fitText w:val="960" w:id="1"/>
        </w:rPr>
        <w:t>工事</w:t>
      </w:r>
      <w:r>
        <w:rPr>
          <w:rFonts w:hint="eastAsia"/>
          <w:sz w:val="24"/>
          <w:fitText w:val="960" w:id="1"/>
        </w:rPr>
        <w:t>名</w:t>
      </w:r>
      <w:r>
        <w:rPr>
          <w:rFonts w:hint="eastAsia"/>
          <w:sz w:val="24"/>
        </w:rPr>
        <w:t xml:space="preserve">　　長湫北保育園移設新築工事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工事場所　　鴨田地内</w:t>
      </w:r>
    </w:p>
    <w:p w:rsidR="002D05B9" w:rsidRDefault="00AD35A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240"/>
          <w:sz w:val="24"/>
          <w:fitText w:val="960" w:id="2"/>
        </w:rPr>
        <w:t>工</w:t>
      </w:r>
      <w:r>
        <w:rPr>
          <w:rFonts w:hint="eastAsia"/>
          <w:sz w:val="24"/>
          <w:fitText w:val="960" w:id="2"/>
        </w:rPr>
        <w:t>期</w:t>
      </w:r>
      <w:r>
        <w:rPr>
          <w:rFonts w:hint="eastAsia"/>
          <w:sz w:val="24"/>
        </w:rPr>
        <w:t xml:space="preserve">　　議決後から平成２９年３月１５日まで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工事概要　　木造　地上２階建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建築延べ床面積　１，４６２．３０㎡</w:t>
      </w:r>
    </w:p>
    <w:p w:rsidR="002D05B9" w:rsidRDefault="00AD35A3">
      <w:pPr>
        <w:ind w:firstLineChars="900" w:firstLine="2137"/>
        <w:rPr>
          <w:sz w:val="24"/>
        </w:rPr>
      </w:pPr>
      <w:r>
        <w:rPr>
          <w:rFonts w:hint="eastAsia"/>
          <w:sz w:val="24"/>
        </w:rPr>
        <w:t>建築工事・昇降機設備工事・外構工事・造成工事・電気設</w:t>
      </w:r>
    </w:p>
    <w:p w:rsidR="002D05B9" w:rsidRDefault="00AD35A3">
      <w:pPr>
        <w:ind w:leftChars="900" w:left="1867" w:firstLineChars="100" w:firstLine="237"/>
        <w:rPr>
          <w:sz w:val="24"/>
        </w:rPr>
      </w:pPr>
      <w:r>
        <w:rPr>
          <w:rFonts w:hint="eastAsia"/>
          <w:sz w:val="24"/>
        </w:rPr>
        <w:t>備工事・機械設備工事各一式</w:t>
      </w:r>
    </w:p>
    <w:p w:rsidR="002D05B9" w:rsidRDefault="00AD35A3">
      <w:pPr>
        <w:rPr>
          <w:sz w:val="24"/>
        </w:rPr>
      </w:pPr>
      <w:r>
        <w:rPr>
          <w:rFonts w:hint="eastAsia"/>
          <w:sz w:val="24"/>
        </w:rPr>
        <w:t xml:space="preserve">　　　　　　　　　※現長湫北保育園設置場所からの移転新設工事</w:t>
      </w:r>
    </w:p>
    <w:p w:rsidR="002D05B9" w:rsidRDefault="00AD35A3">
      <w:pPr>
        <w:rPr>
          <w:sz w:val="24"/>
        </w:rPr>
      </w:pPr>
      <w:r>
        <w:rPr>
          <w:rFonts w:hint="eastAsia"/>
          <w:sz w:val="24"/>
        </w:rPr>
        <w:t xml:space="preserve">　　　　　　　　　　平成２９年４月開園</w:t>
      </w:r>
    </w:p>
    <w:p w:rsidR="002D05B9" w:rsidRDefault="00AD35A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60"/>
          <w:sz w:val="24"/>
          <w:fitText w:val="960" w:id="3"/>
        </w:rPr>
        <w:t>開札</w:t>
      </w:r>
      <w:r>
        <w:rPr>
          <w:rFonts w:hint="eastAsia"/>
          <w:sz w:val="24"/>
          <w:fitText w:val="960" w:id="3"/>
        </w:rPr>
        <w:t>日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平成２８年６月１日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仮契約日　　平成２８年６月９日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予定価格　　５億１，９９９万８，４００</w:t>
      </w:r>
      <w:bookmarkStart w:id="0" w:name="_GoBack"/>
      <w:bookmarkEnd w:id="0"/>
      <w:r>
        <w:rPr>
          <w:rFonts w:hint="eastAsia"/>
          <w:sz w:val="24"/>
        </w:rPr>
        <w:t>円（税込み）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契約金額　　４億５，０３６万円（税込み）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落札業者　　大井建設（株）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名古屋市西区上名古屋三丁目２０番２号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契約方法　　事後審査型制限付き一般競争入札（電子入札）</w:t>
      </w:r>
    </w:p>
    <w:p w:rsidR="002D05B9" w:rsidRDefault="00AD35A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60"/>
          <w:sz w:val="24"/>
          <w:fitText w:val="960" w:id="4"/>
        </w:rPr>
        <w:t>応札</w:t>
      </w:r>
      <w:r>
        <w:rPr>
          <w:rFonts w:hint="eastAsia"/>
          <w:sz w:val="24"/>
          <w:fitText w:val="960" w:id="4"/>
        </w:rPr>
        <w:t>数</w:t>
      </w: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　１１者</w:t>
      </w:r>
    </w:p>
    <w:p w:rsidR="002D05B9" w:rsidRDefault="002D05B9">
      <w:pPr>
        <w:ind w:firstLineChars="300" w:firstLine="712"/>
        <w:rPr>
          <w:sz w:val="24"/>
        </w:rPr>
      </w:pPr>
    </w:p>
    <w:p w:rsidR="002D05B9" w:rsidRDefault="00AD35A3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　⑵　議案第５２号　長久手中学校バリアフリー改修及び建物改修工事請負契約の締結について</w:t>
      </w:r>
    </w:p>
    <w:p w:rsidR="002D05B9" w:rsidRDefault="00AD35A3">
      <w:pPr>
        <w:ind w:firstLineChars="100" w:firstLine="237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60"/>
          <w:sz w:val="24"/>
          <w:fitText w:val="960" w:id="5"/>
        </w:rPr>
        <w:t>工事</w:t>
      </w:r>
      <w:r>
        <w:rPr>
          <w:rFonts w:hint="eastAsia"/>
          <w:sz w:val="24"/>
          <w:fitText w:val="960" w:id="5"/>
        </w:rPr>
        <w:t>名</w:t>
      </w:r>
      <w:r>
        <w:rPr>
          <w:rFonts w:hint="eastAsia"/>
          <w:sz w:val="24"/>
        </w:rPr>
        <w:t xml:space="preserve">　　長久手中学校バリアフリー改修及び建物改修工事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工事場所　　岩作平子地内</w:t>
      </w:r>
    </w:p>
    <w:p w:rsidR="002D05B9" w:rsidRDefault="00AD35A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240"/>
          <w:sz w:val="24"/>
          <w:fitText w:val="960" w:id="6"/>
        </w:rPr>
        <w:t>工</w:t>
      </w:r>
      <w:r>
        <w:rPr>
          <w:rFonts w:hint="eastAsia"/>
          <w:sz w:val="24"/>
          <w:fitText w:val="960" w:id="6"/>
        </w:rPr>
        <w:t>期</w:t>
      </w:r>
      <w:r>
        <w:rPr>
          <w:rFonts w:hint="eastAsia"/>
          <w:sz w:val="24"/>
        </w:rPr>
        <w:t xml:space="preserve">　　議決後から平成２９年３月１５日まで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工事概要　　鉄筋コンクリート造　地上４階建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改修延べ床面積　１，９７１．１７㎡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１１人乗用及び３人乗用エレベータ設置工事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段差解消工事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内装改修工事</w:t>
      </w:r>
    </w:p>
    <w:p w:rsidR="002D05B9" w:rsidRDefault="00AD35A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60"/>
          <w:sz w:val="24"/>
          <w:fitText w:val="960" w:id="7"/>
        </w:rPr>
        <w:t>開札</w:t>
      </w:r>
      <w:r>
        <w:rPr>
          <w:rFonts w:hint="eastAsia"/>
          <w:sz w:val="24"/>
          <w:fitText w:val="960" w:id="7"/>
        </w:rPr>
        <w:t>日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平成２８年５月１８日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仮契約日　　平成２８年６月１日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予定価格　　１億６，３７２万８，０００円（税込み）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契約金額　　１億３，０９８万２，４００円（税込み）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>落札業者　　滝藤建設（株）</w:t>
      </w:r>
    </w:p>
    <w:p w:rsidR="002D05B9" w:rsidRDefault="00AD35A3">
      <w:pPr>
        <w:ind w:firstLineChars="300" w:firstLine="712"/>
        <w:rPr>
          <w:sz w:val="24"/>
        </w:rPr>
      </w:pPr>
      <w:r>
        <w:rPr>
          <w:rFonts w:hint="eastAsia"/>
          <w:sz w:val="24"/>
        </w:rPr>
        <w:t xml:space="preserve">　　　　　　名古屋市昭和区南分町三丁目４６番地</w:t>
      </w:r>
    </w:p>
    <w:p w:rsidR="002D05B9" w:rsidRDefault="00AD35A3">
      <w:pPr>
        <w:ind w:firstLineChars="400" w:firstLine="950"/>
        <w:rPr>
          <w:sz w:val="24"/>
        </w:rPr>
      </w:pPr>
      <w:r>
        <w:rPr>
          <w:rFonts w:hint="eastAsia"/>
          <w:sz w:val="24"/>
        </w:rPr>
        <w:lastRenderedPageBreak/>
        <w:t>契約方法　　事後審査型制限付き一般競争入札（電子入札）</w:t>
      </w:r>
    </w:p>
    <w:p w:rsidR="002D05B9" w:rsidRDefault="00AD35A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60"/>
          <w:sz w:val="24"/>
          <w:fitText w:val="960" w:id="8"/>
        </w:rPr>
        <w:t>応札</w:t>
      </w:r>
      <w:r>
        <w:rPr>
          <w:rFonts w:hint="eastAsia"/>
          <w:sz w:val="24"/>
          <w:fitText w:val="960" w:id="8"/>
        </w:rPr>
        <w:t>数</w:t>
      </w: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　１１者　※　７者最低制限価格　電子くじ</w:t>
      </w:r>
    </w:p>
    <w:p w:rsidR="002D05B9" w:rsidRDefault="002D05B9">
      <w:pPr>
        <w:rPr>
          <w:sz w:val="24"/>
        </w:rPr>
      </w:pPr>
    </w:p>
    <w:sectPr w:rsidR="002D05B9" w:rsidSect="002D681A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2D" w:rsidRDefault="0086212D" w:rsidP="002D05B9">
      <w:r>
        <w:separator/>
      </w:r>
    </w:p>
  </w:endnote>
  <w:endnote w:type="continuationSeparator" w:id="0">
    <w:p w:rsidR="0086212D" w:rsidRDefault="0086212D" w:rsidP="002D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  <w:sz w:val="24"/>
      </w:rPr>
      <w:alias w:val=""/>
      <w:tag w:val=""/>
      <w:id w:val="595106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2D05B9" w:rsidRDefault="006A5A06">
        <w:pPr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 w:rsidR="00AD35A3"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D681A" w:rsidRPr="002D681A">
          <w:rPr>
            <w:rStyle w:val="a5"/>
            <w:noProof/>
            <w:sz w:val="24"/>
          </w:rPr>
          <w:t>- 1 -</w:t>
        </w:r>
        <w:r>
          <w:rPr>
            <w:rFonts w:hint="eastAsia"/>
          </w:rPr>
          <w:fldChar w:fldCharType="end"/>
        </w:r>
      </w:p>
    </w:sdtContent>
  </w:sdt>
  <w:p w:rsidR="002D05B9" w:rsidRDefault="002D05B9">
    <w:pPr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2D" w:rsidRDefault="0086212D" w:rsidP="002D05B9">
      <w:r>
        <w:separator/>
      </w:r>
    </w:p>
  </w:footnote>
  <w:footnote w:type="continuationSeparator" w:id="0">
    <w:p w:rsidR="0086212D" w:rsidRDefault="0086212D" w:rsidP="002D0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07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B9"/>
    <w:rsid w:val="002D05B9"/>
    <w:rsid w:val="002D681A"/>
    <w:rsid w:val="0042599D"/>
    <w:rsid w:val="006A5A06"/>
    <w:rsid w:val="006C39BA"/>
    <w:rsid w:val="0086212D"/>
    <w:rsid w:val="00AD35A3"/>
    <w:rsid w:val="00DB5D9F"/>
    <w:rsid w:val="00E24A1C"/>
    <w:rsid w:val="00F1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D05B9"/>
    <w:rPr>
      <w:vertAlign w:val="superscript"/>
    </w:rPr>
  </w:style>
  <w:style w:type="character" w:styleId="a4">
    <w:name w:val="endnote reference"/>
    <w:basedOn w:val="a0"/>
    <w:semiHidden/>
    <w:rsid w:val="002D05B9"/>
    <w:rPr>
      <w:vertAlign w:val="superscript"/>
    </w:rPr>
  </w:style>
  <w:style w:type="character" w:styleId="a5">
    <w:name w:val="page number"/>
    <w:basedOn w:val="a0"/>
    <w:rsid w:val="002D05B9"/>
  </w:style>
  <w:style w:type="paragraph" w:styleId="a6">
    <w:name w:val="header"/>
    <w:basedOn w:val="a"/>
    <w:link w:val="a7"/>
    <w:rsid w:val="002D0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D05B9"/>
  </w:style>
  <w:style w:type="paragraph" w:styleId="a8">
    <w:name w:val="footer"/>
    <w:basedOn w:val="a"/>
    <w:link w:val="a9"/>
    <w:rsid w:val="002D0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D05B9"/>
  </w:style>
  <w:style w:type="paragraph" w:styleId="aa">
    <w:name w:val="Balloon Text"/>
    <w:basedOn w:val="a"/>
    <w:link w:val="ab"/>
    <w:semiHidden/>
    <w:rsid w:val="002D05B9"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sid w:val="002D05B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rsid w:val="002D05B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157</Words>
  <Characters>898</Characters>
  <Application>Microsoft Office Word</Application>
  <DocSecurity>0</DocSecurity>
  <Lines>7</Lines>
  <Paragraphs>2</Paragraphs>
  <ScaleCrop>false</ScaleCrop>
  <Company>長久手市役所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飯島 淳</dc:creator>
  <cp:lastModifiedBy>00734</cp:lastModifiedBy>
  <cp:revision>18</cp:revision>
  <cp:lastPrinted>2016-06-03T02:12:00Z</cp:lastPrinted>
  <dcterms:created xsi:type="dcterms:W3CDTF">2016-04-15T04:00:00Z</dcterms:created>
  <dcterms:modified xsi:type="dcterms:W3CDTF">2016-06-08T01:01:00Z</dcterms:modified>
</cp:coreProperties>
</file>