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575"/>
        <w:gridCol w:w="945"/>
        <w:gridCol w:w="5880"/>
      </w:tblGrid>
      <w:tr>
        <w:trPr>
          <w:cantSplit/>
          <w:trHeight w:val="4411" w:hRule="atLeast"/>
        </w:trPr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下水道事業受益者等住所等変更届</w:t>
            </w:r>
          </w:p>
          <w:p>
            <w:pPr>
              <w:pStyle w:val="0"/>
              <w:spacing w:before="100" w:beforeLines="0" w:beforeAutospacing="0"/>
              <w:rPr>
                <w:rFonts w:hint="default"/>
              </w:rPr>
            </w:pP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長久手市長　　　　殿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受益者　　　　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納付代理人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―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10" w:right="210" w:hanging="210"/>
              <w:rPr>
                <w:rFonts w:hint="default"/>
              </w:rPr>
            </w:pPr>
            <w:r>
              <w:rPr>
                <w:rFonts w:hint="eastAsia"/>
              </w:rPr>
              <w:t>　　次のとおり受益者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納付代理人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の住所等を変更したので、長久手市都市計画下水道事業受益者負担に関する条例施行規則第</w:t>
            </w:r>
            <w:r>
              <w:rPr>
                <w:rFonts w:hint="default"/>
              </w:rPr>
              <w:t>13</w:t>
            </w:r>
            <w:r>
              <w:rPr>
                <w:rFonts w:hint="eastAsia"/>
              </w:rPr>
              <w:t>条の規定により、届出します。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受益者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納付代理人</w:t>
            </w:r>
            <w:r>
              <w:rPr>
                <w:rFonts w:hint="default"/>
              </w:rPr>
              <w:t>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新氏名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新住所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受益者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納付代理人</w:t>
            </w:r>
            <w:r>
              <w:rPr>
                <w:rFonts w:hint="default"/>
              </w:rPr>
              <w:t>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旧氏名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旧住所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24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180</Characters>
  <Application>JUST Note</Application>
  <Lines>42</Lines>
  <Paragraphs>30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様式第号第条関係</dc:title>
  <dc:creator>株ぎょうせい</dc:creator>
  <cp:lastModifiedBy>飼沼 伸章</cp:lastModifiedBy>
  <dcterms:created xsi:type="dcterms:W3CDTF">2021-12-12T08:57:00Z</dcterms:created>
  <dcterms:modified xsi:type="dcterms:W3CDTF">2022-01-11T03:38:35Z</dcterms:modified>
  <cp:revision>1</cp:revision>
</cp:coreProperties>
</file>