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様式第９号（第</w:t>
      </w:r>
      <w:r>
        <w:rPr>
          <w:rFonts w:hint="eastAsia"/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>条関係）</w:t>
      </w:r>
    </w:p>
    <w:p>
      <w:pPr>
        <w:pStyle w:val="0"/>
        <w:jc w:val="center"/>
        <w:rPr>
          <w:rFonts w:hint="default"/>
          <w:color w:val="000000"/>
          <w:kern w:val="0"/>
          <w:sz w:val="40"/>
        </w:rPr>
      </w:pPr>
      <w:r>
        <w:rPr>
          <w:rFonts w:hint="eastAsia"/>
          <w:color w:val="000000"/>
          <w:kern w:val="0"/>
          <w:sz w:val="40"/>
        </w:rPr>
        <w:t>指定工事店変更届</w:t>
      </w:r>
    </w:p>
    <w:p>
      <w:pPr>
        <w:pStyle w:val="0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年　　月　　日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長久手市長　殿</w:t>
      </w:r>
    </w:p>
    <w:p>
      <w:pPr>
        <w:pStyle w:val="0"/>
        <w:rPr>
          <w:rFonts w:hint="default"/>
          <w:color w:val="000000"/>
          <w:kern w:val="0"/>
        </w:rPr>
      </w:pPr>
    </w:p>
    <w:p>
      <w:pPr>
        <w:pStyle w:val="0"/>
        <w:rPr>
          <w:rFonts w:hint="eastAsia"/>
          <w:color w:val="000000"/>
          <w:kern w:val="0"/>
        </w:rPr>
      </w:pPr>
    </w:p>
    <w:p>
      <w:pPr>
        <w:pStyle w:val="0"/>
        <w:ind w:firstLine="217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長久手市下水道排水設備指定工事店規則第</w:t>
      </w:r>
      <w:r>
        <w:rPr>
          <w:rFonts w:hint="eastAsia"/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>条第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項の規定に基づき、次のとおり変更の届出をします。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34"/>
        <w:gridCol w:w="2434"/>
        <w:gridCol w:w="2434"/>
        <w:gridCol w:w="2434"/>
      </w:tblGrid>
      <w:tr>
        <w:trPr/>
        <w:tc>
          <w:tcPr>
            <w:tcW w:w="2434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2434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2434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代表者の氏名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/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変更に係る事項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4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</w:tr>
      <w:tr>
        <w:trPr>
          <w:trHeight w:val="7778" w:hRule="atLeast"/>
        </w:trPr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27" w:charSpace="-46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2</Pages>
  <Words>3</Words>
  <Characters>116</Characters>
  <Application>JUST Note</Application>
  <Lines>28</Lines>
  <Paragraphs>14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大藪　健治</dc:creator>
  <cp:lastModifiedBy>野田 聡</cp:lastModifiedBy>
  <cp:lastPrinted>2023-01-16T11:08:46Z</cp:lastPrinted>
  <dcterms:created xsi:type="dcterms:W3CDTF">2020-08-07T01:16:00Z</dcterms:created>
  <dcterms:modified xsi:type="dcterms:W3CDTF">2023-03-14T08:16:59Z</dcterms:modified>
  <cp:revision>9</cp:revision>
</cp:coreProperties>
</file>