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140"/>
          <w:kern w:val="2"/>
          <w:sz w:val="21"/>
        </w:rPr>
        <w:t>緑化施設概要</w:t>
      </w:r>
      <w:r>
        <w:rPr>
          <w:rFonts w:hint="eastAsia" w:ascii="ＭＳ 明朝" w:hAnsi="ＭＳ 明朝" w:eastAsia="ＭＳ 明朝"/>
          <w:kern w:val="2"/>
          <w:sz w:val="21"/>
        </w:rPr>
        <w:t>書（変更）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１　種別　　　□適合　　　□適用除外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２　緑化施設の面積</w:t>
      </w:r>
    </w:p>
    <w:tbl>
      <w:tblPr>
        <w:tblStyle w:val="11"/>
        <w:tblW w:w="9661" w:type="auto"/>
        <w:jc w:val="left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420"/>
        <w:gridCol w:w="5040"/>
        <w:gridCol w:w="1891"/>
        <w:gridCol w:w="1890"/>
      </w:tblGrid>
      <w:tr>
        <w:trPr>
          <w:cantSplit/>
          <w:trHeight w:val="360" w:hRule="atLeast"/>
        </w:trPr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面積の算出項目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変更前面積（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面積（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80"/>
                <w:kern w:val="2"/>
                <w:sz w:val="21"/>
              </w:rPr>
              <w:t>地上緑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化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樹木の面積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①樹冠の水平投影面積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②みなし樹冠の水平投影面積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③一定の条件に該当する植栽基盤の水平投影面積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④芝その他の地被植物の水平投影面積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⑤花壇その他これらに類するものの水平投影面積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⑥水流、池その他これらに類するものの水平投影面積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⑦園路、土留その他の施設の水平投影面積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(A)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(A)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⑧地上における緑化施設の面横（①～⑦の計）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屋上緑化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⑨屋上における①～⑥の面積の計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⑩屋上における⑦の面積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(B)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(B)</w:t>
            </w:r>
          </w:p>
        </w:tc>
      </w:tr>
      <w:tr>
        <w:trPr>
          <w:cantSplit/>
          <w:trHeight w:val="3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⑪屋上における緑化施設の面積（⑨＋⑩）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⑫壁面における緑化施設の面積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緑化施設の面積（⑧＋⑪＋⑫）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(C)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(C)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３　緑化施設の面積に占める園路、土留等の面積の割合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5"/>
      </w:tblGrid>
      <w:tr>
        <w:trPr>
          <w:trHeight w:val="98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-26"/>
                <w:sz w:val="21"/>
              </w:rPr>
              <w:drawing>
                <wp:inline>
                  <wp:extent cx="3009900" cy="405765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×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＝　　　　　　　　％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４　緑化率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5"/>
      </w:tblGrid>
      <w:tr>
        <w:trPr>
          <w:trHeight w:val="98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-26"/>
                <w:sz w:val="21"/>
              </w:rPr>
              <w:drawing>
                <wp:inline>
                  <wp:extent cx="3022600" cy="405765"/>
                  <wp:effectExtent l="0" t="0" r="0" b="0"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×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＝　　　　　　　　％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注１　該当する□の中にレ印をつけてください。</w:t>
      </w:r>
    </w:p>
    <w:p>
      <w:pPr>
        <w:pStyle w:val="0"/>
        <w:ind w:left="420" w:hanging="420" w:hanging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２　緑化施設の面積については、都市緑地法施行規則第９条の規定に基づいて計算してください。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用紙の大きさは、日本産業規格Ａ４とする。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10</Words>
  <Characters>433</Characters>
  <Application>JUST Note</Application>
  <Lines>233</Lines>
  <Paragraphs>50</Paragraphs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古川 花波</cp:lastModifiedBy>
  <cp:lastPrinted>2020-01-09T16:48:00Z</cp:lastPrinted>
  <dcterms:created xsi:type="dcterms:W3CDTF">2020-03-30T14:34:00Z</dcterms:created>
  <dcterms:modified xsi:type="dcterms:W3CDTF">2020-10-15T07:14:37Z</dcterms:modified>
  <cp:revision>10</cp:revision>
</cp:coreProperties>
</file>