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様式第１１号（第１８条関係）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景観重要建造物（樹木）現状変更協議書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長久手市長　殿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3570" w:leftChars="17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申出者</w:t>
      </w: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氏名（名称及び代表者の氏名）</w:t>
      </w:r>
    </w:p>
    <w:p>
      <w:pPr>
        <w:pStyle w:val="0"/>
        <w:ind w:right="1050" w:rightChars="500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="3780" w:leftChars="1800" w:right="1050" w:rightChars="5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wordWrap w:val="0"/>
        <w:ind w:left="3780" w:leftChars="1800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景観重要建造物（樹木）の現状変更について、景観法第２２条第４項（第３１条第２項）及び長久手市景観条例施行規則第１８条第３項の規定により協議を申し出ます。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0" w:type="dxa"/>
          <w:right w:w="90" w:type="dxa"/>
        </w:tblCellMar>
        <w:tblLook w:firstRow="0" w:lastRow="0" w:firstColumn="0" w:lastColumn="0" w:noHBand="0" w:noVBand="0" w:val="0000"/>
      </w:tblPr>
      <w:tblGrid>
        <w:gridCol w:w="617"/>
        <w:gridCol w:w="29"/>
        <w:gridCol w:w="1838"/>
        <w:gridCol w:w="3577"/>
        <w:gridCol w:w="3578"/>
      </w:tblGrid>
      <w:tr>
        <w:trPr>
          <w:cantSplit/>
          <w:trHeight w:val="567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区分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景観重要建造物　　　　□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景観重要樹木</w:t>
            </w:r>
          </w:p>
        </w:tc>
      </w:tr>
      <w:tr>
        <w:trPr>
          <w:cantSplit/>
          <w:trHeight w:val="680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指定番号等</w:t>
            </w:r>
          </w:p>
        </w:tc>
        <w:tc>
          <w:tcPr>
            <w:tcW w:w="357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指定番号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578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指定年月日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景観重要建造物の名称又は景観重要樹木の樹種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景観重要建造物又は景観重要樹木の所在地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長久手市</w:t>
            </w:r>
          </w:p>
        </w:tc>
      </w:tr>
      <w:tr>
        <w:trPr>
          <w:cantSplit/>
          <w:trHeight w:val="680" w:hRule="atLeast"/>
        </w:trPr>
        <w:tc>
          <w:tcPr>
            <w:tcW w:w="646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行為の種類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建造物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　増築　□　改築　□　移転　□　除却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　外観を変更する修繕・模様替　□　色彩の変更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　　　　　　　　　　　　　　　　）</w:t>
            </w:r>
          </w:p>
        </w:tc>
      </w:tr>
      <w:tr>
        <w:trPr>
          <w:cantSplit/>
          <w:trHeight w:val="680" w:hRule="atLeast"/>
        </w:trPr>
        <w:tc>
          <w:tcPr>
            <w:tcW w:w="646" w:type="dxa"/>
            <w:gridSpan w:val="2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樹木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　伐採　□　移植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　　　　　　　　　　　　　　　　）</w:t>
            </w:r>
          </w:p>
        </w:tc>
      </w:tr>
      <w:tr>
        <w:trPr>
          <w:cantSplit/>
          <w:trHeight w:val="567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行為の場所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長久手市</w:t>
            </w:r>
          </w:p>
        </w:tc>
      </w:tr>
      <w:tr>
        <w:trPr>
          <w:cantSplit/>
          <w:trHeight w:val="1134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設計又は施工方法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行為の期間</w:t>
            </w:r>
          </w:p>
        </w:tc>
        <w:tc>
          <w:tcPr>
            <w:tcW w:w="357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着手予定日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月　　日</w:t>
            </w:r>
          </w:p>
        </w:tc>
        <w:tc>
          <w:tcPr>
            <w:tcW w:w="3578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完了予定日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月　　日</w:t>
            </w:r>
          </w:p>
        </w:tc>
      </w:tr>
      <w:tr>
        <w:trPr>
          <w:cantSplit/>
          <w:trHeight w:val="1134" w:hRule="atLeast"/>
        </w:trPr>
        <w:tc>
          <w:tcPr>
            <w:tcW w:w="617" w:type="dxa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50"/>
                <w:kern w:val="0"/>
                <w:sz w:val="20"/>
                <w:fitText w:val="1200" w:id="1"/>
              </w:rPr>
              <w:t>連絡</w:t>
            </w:r>
            <w:r>
              <w:rPr>
                <w:rFonts w:hint="eastAsia" w:ascii="ＭＳ 明朝" w:hAnsi="ＭＳ 明朝" w:eastAsia="ＭＳ 明朝"/>
                <w:kern w:val="0"/>
                <w:sz w:val="20"/>
                <w:fitText w:val="1200" w:id="1"/>
              </w:rPr>
              <w:t>先</w:t>
            </w:r>
          </w:p>
        </w:tc>
        <w:tc>
          <w:tcPr>
            <w:tcW w:w="9022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住所（所在地）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氏名（名称及び担当者の氏名）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widowControl w:val="1"/>
        <w:spacing w:before="90" w:beforeLines="25" w:beforeAutospacing="0"/>
        <w:ind w:firstLine="21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備考　景観法施行規則第９条第２項各号（第１４条第２項各号）に掲げる図書を添付</w:t>
      </w:r>
    </w:p>
    <w:sectPr>
      <w:pgSz w:w="11900" w:h="16840"/>
      <w:pgMar w:top="1134" w:right="1134" w:bottom="586" w:left="1134" w:header="851" w:footer="567" w:gutter="0"/>
      <w:pgNumType w:start="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0</Words>
  <Characters>378</Characters>
  <Application>JUST Note</Application>
  <Lines>69</Lines>
  <Paragraphs>39</Paragraphs>
  <Company>Hewlett-Packard Company</Company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</dc:creator>
  <cp:lastModifiedBy>寺島 美里</cp:lastModifiedBy>
  <cp:lastPrinted>2022-03-30T07:34:13Z</cp:lastPrinted>
  <dcterms:created xsi:type="dcterms:W3CDTF">2020-06-10T01:22:00Z</dcterms:created>
  <dcterms:modified xsi:type="dcterms:W3CDTF">2020-10-08T10:36:15Z</dcterms:modified>
  <cp:revision>9</cp:revision>
</cp:coreProperties>
</file>