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hanging="211" w:hangingChars="116"/>
        <w:jc w:val="left"/>
        <w:rPr>
          <w:rFonts w:hint="eastAsia"/>
          <w:color w:val="auto"/>
          <w:sz w:val="21"/>
        </w:rPr>
      </w:pPr>
      <w:bookmarkStart w:id="0" w:name="_Toc22227"/>
      <w:bookmarkEnd w:id="0"/>
      <w:bookmarkStart w:id="1" w:name="_Toc22319"/>
      <w:bookmarkEnd w:id="1"/>
      <w:bookmarkStart w:id="2" w:name="_Toc8052"/>
      <w:bookmarkEnd w:id="2"/>
      <w:bookmarkStart w:id="3" w:name="_GoBack"/>
      <w:bookmarkEnd w:id="3"/>
      <w:r>
        <w:rPr>
          <w:rFonts w:hint="eastAsia" w:eastAsia="ＭＳ ゴシック"/>
          <w:color w:val="auto"/>
          <w:sz w:val="24"/>
          <w:shd w:val="clear" w:color="auto" w:fill="auto"/>
        </w:rPr>
        <w:t>（資料４）</w:t>
      </w:r>
    </w:p>
    <w:p>
      <w:pPr>
        <w:pStyle w:val="0"/>
        <w:ind w:leftChars="0" w:hanging="211" w:hangingChars="116"/>
        <w:jc w:val="center"/>
        <w:rPr>
          <w:rFonts w:hint="eastAsia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8"/>
        </w:rPr>
        <w:t>児童発達支援センターの収支状況</w:t>
      </w:r>
    </w:p>
    <w:p>
      <w:pPr>
        <w:pStyle w:val="0"/>
        <w:ind w:left="246" w:leftChars="116" w:right="0" w:rightChars="0" w:firstLine="10176" w:firstLineChars="4800"/>
        <w:jc w:val="right"/>
        <w:rPr>
          <w:rFonts w:hint="eastAsia"/>
          <w:color w:val="auto"/>
          <w:sz w:val="21"/>
        </w:rPr>
      </w:pPr>
    </w:p>
    <w:p>
      <w:pPr>
        <w:pStyle w:val="0"/>
        <w:ind w:left="244" w:leftChars="116" w:right="0" w:rightChars="0" w:firstLine="0" w:firstLineChars="0"/>
        <w:jc w:val="right"/>
        <w:rPr>
          <w:rFonts w:hint="eastAsia"/>
          <w:color w:val="auto"/>
          <w:sz w:val="21"/>
        </w:rPr>
      </w:pPr>
      <w:r>
        <w:rPr>
          <w:rFonts w:hint="eastAsia"/>
          <w:color w:val="auto"/>
          <w:sz w:val="21"/>
        </w:rPr>
        <w:t>（単位：千円）</w:t>
      </w:r>
    </w:p>
    <w:tbl>
      <w:tblPr>
        <w:tblStyle w:val="11"/>
        <w:tblW w:w="8132" w:type="dxa"/>
        <w:jc w:val="left"/>
        <w:tblInd w:w="2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809"/>
        <w:gridCol w:w="2763"/>
        <w:gridCol w:w="2400"/>
        <w:gridCol w:w="2160"/>
      </w:tblGrid>
      <w:tr>
        <w:trPr/>
        <w:tc>
          <w:tcPr>
            <w:tcW w:w="3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区分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令和４年度実績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令和５年度実績</w:t>
            </w:r>
          </w:p>
        </w:tc>
      </w:tr>
      <w:tr>
        <w:trPr>
          <w:trHeight w:val="335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ind w:left="113" w:leftChars="0" w:right="113" w:right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利用料金等（収入）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利用料金収入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79,358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75,469</w:t>
            </w:r>
          </w:p>
        </w:tc>
      </w:tr>
      <w:tr>
        <w:trPr/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指定管理料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40,000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40,000</w:t>
            </w:r>
          </w:p>
        </w:tc>
      </w:tr>
      <w:tr>
        <w:trPr/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その他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4,621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5,473</w:t>
            </w:r>
          </w:p>
        </w:tc>
      </w:tr>
      <w:tr>
        <w:trPr>
          <w:trHeight w:val="638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収入計</w:t>
            </w:r>
            <w:r>
              <w:rPr>
                <w:rFonts w:hint="eastAsia"/>
                <w:color w:val="auto"/>
              </w:rPr>
              <w:t>(a)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123,979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120,942</w:t>
            </w:r>
          </w:p>
        </w:tc>
      </w:tr>
    </w:tbl>
    <w:p>
      <w:pPr>
        <w:pStyle w:val="0"/>
        <w:ind w:leftChars="0" w:hanging="211" w:hangingChars="116"/>
        <w:jc w:val="both"/>
        <w:rPr>
          <w:rFonts w:hint="eastAsia"/>
          <w:color w:val="auto"/>
          <w:sz w:val="21"/>
          <w:highlight w:val="none"/>
        </w:rPr>
      </w:pPr>
      <w:r>
        <w:rPr>
          <w:rFonts w:hint="eastAsia"/>
          <w:color w:val="auto"/>
          <w:sz w:val="21"/>
          <w:highlight w:val="none"/>
        </w:rPr>
        <w:t>※管理運営費（支出）総額は、令和４年度は</w:t>
      </w:r>
      <w:r>
        <w:rPr>
          <w:rFonts w:hint="eastAsia"/>
          <w:color w:val="auto"/>
          <w:sz w:val="21"/>
          <w:highlight w:val="none"/>
        </w:rPr>
        <w:t>123,239</w:t>
      </w:r>
      <w:r>
        <w:rPr>
          <w:rFonts w:hint="eastAsia"/>
          <w:color w:val="auto"/>
          <w:sz w:val="21"/>
          <w:highlight w:val="none"/>
        </w:rPr>
        <w:t>千円（内光熱費は</w:t>
      </w:r>
      <w:r>
        <w:rPr>
          <w:rFonts w:hint="eastAsia"/>
          <w:color w:val="auto"/>
          <w:sz w:val="21"/>
          <w:highlight w:val="none"/>
        </w:rPr>
        <w:t>521</w:t>
      </w:r>
      <w:r>
        <w:rPr>
          <w:rFonts w:hint="eastAsia"/>
          <w:color w:val="auto"/>
          <w:sz w:val="21"/>
          <w:highlight w:val="none"/>
        </w:rPr>
        <w:t>千円）、令和５年度は</w:t>
      </w:r>
      <w:r>
        <w:rPr>
          <w:rFonts w:hint="eastAsia"/>
          <w:color w:val="auto"/>
          <w:sz w:val="21"/>
          <w:highlight w:val="none"/>
        </w:rPr>
        <w:t>122,255</w:t>
      </w:r>
      <w:r>
        <w:rPr>
          <w:rFonts w:hint="eastAsia"/>
          <w:color w:val="auto"/>
          <w:sz w:val="21"/>
          <w:highlight w:val="none"/>
        </w:rPr>
        <w:t>千円（内光熱費は</w:t>
      </w:r>
      <w:r>
        <w:rPr>
          <w:rFonts w:hint="eastAsia"/>
          <w:color w:val="auto"/>
          <w:sz w:val="21"/>
          <w:highlight w:val="none"/>
        </w:rPr>
        <w:t>595</w:t>
      </w:r>
      <w:r>
        <w:rPr>
          <w:rFonts w:hint="eastAsia"/>
          <w:color w:val="auto"/>
          <w:sz w:val="21"/>
          <w:highlight w:val="none"/>
        </w:rPr>
        <w:t>千円）</w:t>
      </w:r>
    </w:p>
    <w:p>
      <w:pPr>
        <w:pStyle w:val="0"/>
        <w:ind w:leftChars="0" w:hanging="211" w:hangingChars="116"/>
        <w:jc w:val="both"/>
        <w:rPr>
          <w:rFonts w:hint="eastAsia"/>
          <w:color w:val="auto"/>
          <w:sz w:val="21"/>
        </w:rPr>
      </w:pPr>
      <w:r>
        <w:rPr>
          <w:rFonts w:hint="eastAsia"/>
          <w:color w:val="auto"/>
          <w:sz w:val="21"/>
        </w:rPr>
        <w:t>※公募時点において令和６年度決算は確定していないため、令和４年度及び令和５年度を掲載した。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br w:type="page"/>
      </w:r>
    </w:p>
    <w:p>
      <w:pPr>
        <w:pStyle w:val="0"/>
        <w:rPr>
          <w:rFonts w:hint="eastAsia" w:ascii="ＭＳ ゴシック" w:hAnsi="ＭＳ ゴシック" w:eastAsia="ＭＳ ゴシック"/>
          <w:color w:val="auto"/>
          <w:sz w:val="28"/>
        </w:rPr>
      </w:pPr>
      <w:r>
        <w:rPr>
          <w:rFonts w:hint="eastAsia" w:ascii="ＭＳ ゴシック" w:hAnsi="ＭＳ ゴシック" w:eastAsia="ＭＳ ゴシック"/>
          <w:color w:val="auto"/>
          <w:sz w:val="28"/>
        </w:rPr>
        <w:t>職員配置状況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sz w:val="24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令和</w:t>
      </w:r>
      <w:r>
        <w:rPr>
          <w:rFonts w:hint="eastAsia" w:ascii="ＭＳ ゴシック" w:hAnsi="ＭＳ ゴシック" w:eastAsia="ＭＳ ゴシック"/>
          <w:color w:val="auto"/>
          <w:sz w:val="24"/>
        </w:rPr>
        <w:t>4</w:t>
      </w:r>
      <w:r>
        <w:rPr>
          <w:rFonts w:hint="eastAsia" w:ascii="ＭＳ ゴシック" w:hAnsi="ＭＳ ゴシック" w:eastAsia="ＭＳ ゴシック"/>
          <w:color w:val="auto"/>
          <w:sz w:val="24"/>
        </w:rPr>
        <w:t>年度</w:t>
      </w:r>
      <w:r>
        <w:rPr>
          <w:rFonts w:hint="eastAsia" w:ascii="ＭＳ ゴシック" w:hAnsi="ＭＳ ゴシック" w:eastAsia="ＭＳ ゴシック"/>
          <w:color w:val="auto"/>
          <w:sz w:val="24"/>
        </w:rPr>
        <w:t>4</w:t>
      </w:r>
      <w:r>
        <w:rPr>
          <w:rFonts w:hint="eastAsia" w:ascii="ＭＳ ゴシック" w:hAnsi="ＭＳ ゴシック" w:eastAsia="ＭＳ ゴシック"/>
          <w:color w:val="auto"/>
          <w:sz w:val="24"/>
        </w:rPr>
        <w:t>月時</w:t>
      </w:r>
    </w:p>
    <w:tbl>
      <w:tblPr>
        <w:tblStyle w:val="11"/>
        <w:tblW w:w="478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247"/>
        <w:gridCol w:w="538"/>
      </w:tblGrid>
      <w:tr>
        <w:trPr>
          <w:trHeight w:val="375" w:hRule="atLeast"/>
        </w:trPr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  <w:t>管理者</w:t>
            </w:r>
          </w:p>
        </w:tc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  <w:t>施設長／児童発達支援管理責任者（兼務）</w:t>
            </w:r>
          </w:p>
        </w:tc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  <w:t>主任保育士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  <w:t>児童指導員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  <w:t>保育士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  <w:t>14</w:t>
            </w:r>
          </w:p>
        </w:tc>
      </w:tr>
      <w:tr>
        <w:trPr>
          <w:trHeight w:val="375" w:hRule="atLeast"/>
        </w:trPr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  <w:t>機能訓練担当職員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  <w:t>看護師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  <w:t>栄養士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  <w:t>事務員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  <w:t>運転士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  <w:t>清掃補助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  <w:t>1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  <w:color w:val="auto"/>
          <w:sz w:val="28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z w:val="24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令和</w:t>
      </w:r>
      <w:r>
        <w:rPr>
          <w:rFonts w:hint="eastAsia" w:ascii="ＭＳ ゴシック" w:hAnsi="ＭＳ ゴシック" w:eastAsia="ＭＳ ゴシック"/>
          <w:color w:val="auto"/>
          <w:sz w:val="24"/>
        </w:rPr>
        <w:t>5</w:t>
      </w:r>
      <w:r>
        <w:rPr>
          <w:rFonts w:hint="eastAsia" w:ascii="ＭＳ ゴシック" w:hAnsi="ＭＳ ゴシック" w:eastAsia="ＭＳ ゴシック"/>
          <w:color w:val="auto"/>
          <w:sz w:val="24"/>
        </w:rPr>
        <w:t>年度</w:t>
      </w:r>
      <w:r>
        <w:rPr>
          <w:rFonts w:hint="eastAsia" w:ascii="ＭＳ ゴシック" w:hAnsi="ＭＳ ゴシック" w:eastAsia="ＭＳ ゴシック"/>
          <w:color w:val="auto"/>
          <w:sz w:val="24"/>
        </w:rPr>
        <w:t>4</w:t>
      </w:r>
      <w:r>
        <w:rPr>
          <w:rFonts w:hint="eastAsia" w:ascii="ＭＳ ゴシック" w:hAnsi="ＭＳ ゴシック" w:eastAsia="ＭＳ ゴシック"/>
          <w:color w:val="auto"/>
          <w:sz w:val="24"/>
        </w:rPr>
        <w:t>月時</w:t>
      </w:r>
    </w:p>
    <w:tbl>
      <w:tblPr>
        <w:tblStyle w:val="11"/>
        <w:tblW w:w="478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247"/>
        <w:gridCol w:w="538"/>
      </w:tblGrid>
      <w:tr>
        <w:trPr>
          <w:trHeight w:val="375" w:hRule="atLeast"/>
        </w:trPr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  <w:t>管理者</w:t>
            </w:r>
          </w:p>
        </w:tc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  <w:t>施設長／児童発達支援管理責任者（兼務）</w:t>
            </w:r>
          </w:p>
        </w:tc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5" w:hRule="atLeast"/>
        </w:trPr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  <w:t>児童発達支援管理責任者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  <w:t>主任保育士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  <w:t>児童指導員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  <w:t>保育士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  <w:t>16</w:t>
            </w:r>
          </w:p>
        </w:tc>
      </w:tr>
      <w:tr>
        <w:trPr>
          <w:trHeight w:val="375" w:hRule="atLeast"/>
        </w:trPr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  <w:t>機能訓練担当職員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  <w:t>看護師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  <w:t>栄養士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  <w:t>事務員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  <w:t>運転士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auto"/>
                <w:sz w:val="22"/>
              </w:rPr>
              <w:t>1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  <w:color w:val="auto"/>
          <w:sz w:val="28"/>
        </w:rPr>
      </w:pPr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AndChars" w:linePitch="4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40"/>
  <w:drawingGridVerticalSpacing w:val="22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2</Pages>
  <Words>47</Words>
  <Characters>403</Characters>
  <Application>JUST Note</Application>
  <Lines>141</Lines>
  <Paragraphs>66</Paragraphs>
  <CharactersWithSpaces>403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榊本 芳樹</cp:lastModifiedBy>
  <dcterms:created xsi:type="dcterms:W3CDTF">2025-01-17T01:18:00Z</dcterms:created>
  <dcterms:modified xsi:type="dcterms:W3CDTF">2025-04-09T06:01:50Z</dcterms:modified>
  <cp:revision>2</cp:revision>
</cp:coreProperties>
</file>