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2"/>
        </w:rPr>
      </w:pPr>
    </w:p>
    <w:p>
      <w:pPr>
        <w:pStyle w:val="0"/>
        <w:jc w:val="center"/>
        <w:rPr>
          <w:rFonts w:hint="default" w:ascii="BIZ UD明朝 Medium" w:hAnsi="BIZ UD明朝 Medium" w:eastAsia="BIZ UD明朝 Medium"/>
          <w:sz w:val="28"/>
        </w:rPr>
      </w:pPr>
      <w:r>
        <w:rPr>
          <w:rFonts w:hint="default" w:ascii="BIZ UD明朝 Medium" w:hAnsi="BIZ UD明朝 Medium" w:eastAsia="BIZ UD明朝 Medium"/>
          <w:sz w:val="28"/>
        </w:rPr>
        <w:t>誓約書</w:t>
      </w:r>
      <w:r>
        <w:rPr>
          <w:rFonts w:hint="eastAsia" w:ascii="BIZ UD明朝 Medium" w:hAnsi="BIZ UD明朝 Medium" w:eastAsia="BIZ UD明朝 Medium"/>
          <w:sz w:val="28"/>
        </w:rPr>
        <w:t>（兼役員等名簿）</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年　　月　　日</w:t>
      </w: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長久手市長　殿</w:t>
      </w:r>
    </w:p>
    <w:p>
      <w:pPr>
        <w:pStyle w:val="0"/>
        <w:ind w:firstLine="220" w:firstLineChars="100"/>
        <w:jc w:val="left"/>
        <w:rPr>
          <w:rFonts w:hint="default" w:ascii="BIZ UD明朝 Medium" w:hAnsi="BIZ UD明朝 Medium" w:eastAsia="BIZ UD明朝 Medium"/>
          <w:sz w:val="22"/>
        </w:rPr>
      </w:pPr>
    </w:p>
    <w:p>
      <w:pPr>
        <w:pStyle w:val="0"/>
        <w:wordWrap w:val="0"/>
        <w:ind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所在地</w:t>
      </w:r>
      <w:r>
        <w:rPr>
          <w:rFonts w:hint="eastAsia" w:ascii="BIZ UD明朝 Medium" w:hAnsi="BIZ UD明朝 Medium" w:eastAsia="BIZ UD明朝 Medium"/>
          <w:sz w:val="22"/>
          <w:u w:val="single" w:color="auto"/>
        </w:rPr>
        <w:t>　　　　　　　　　　　　　　</w:t>
      </w:r>
    </w:p>
    <w:p>
      <w:pPr>
        <w:pStyle w:val="0"/>
        <w:wordWrap w:val="0"/>
        <w:ind w:right="-29"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届出者</w:t>
      </w:r>
      <w:r>
        <w:rPr>
          <w:rFonts w:hint="eastAsia" w:ascii="BIZ UD明朝 Medium" w:hAnsi="BIZ UD明朝 Medium" w:eastAsia="BIZ UD明朝 Medium"/>
          <w:sz w:val="22"/>
        </w:rPr>
        <w:t>　　氏名（又は名称）</w:t>
      </w:r>
      <w:r>
        <w:rPr>
          <w:rFonts w:hint="eastAsia" w:ascii="BIZ UD明朝 Medium" w:hAnsi="BIZ UD明朝 Medium" w:eastAsia="BIZ UD明朝 Medium"/>
          <w:sz w:val="22"/>
          <w:u w:val="single" w:color="auto"/>
        </w:rPr>
        <w:t>　　　　　　　　　　　　　　</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代表者氏名</w:t>
      </w:r>
      <w:r>
        <w:rPr>
          <w:rFonts w:hint="eastAsia" w:ascii="BIZ UD明朝 Medium" w:hAnsi="BIZ UD明朝 Medium" w:eastAsia="BIZ UD明朝 Medium"/>
          <w:sz w:val="22"/>
          <w:u w:val="single" w:color="auto"/>
        </w:rPr>
        <w:t>　　　　　　　　　　　　　　</w:t>
      </w:r>
    </w:p>
    <w:p>
      <w:pPr>
        <w:pStyle w:val="0"/>
        <w:ind w:firstLine="220" w:firstLineChars="100"/>
        <w:jc w:val="right"/>
        <w:rPr>
          <w:rFonts w:hint="default" w:ascii="BIZ UD明朝 Medium" w:hAnsi="BIZ UD明朝 Medium" w:eastAsia="BIZ UD明朝 Medium"/>
          <w:sz w:val="22"/>
        </w:rPr>
      </w:pP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申請者が（別紙に記載する役員等を含む）、児童福祉法（昭和２２年法律第１６４号、以下「法」という。）第３４条の１５の規定による認可、及び子ども・子育て支援法（平成２４年法律第６５号、以下「支援法」という。）第５４条の２第２項の規定による確認の申請に伴い、下記の事項を誓約いたします。</w:t>
      </w:r>
    </w:p>
    <w:p>
      <w:pPr>
        <w:pStyle w:val="0"/>
        <w:ind w:leftChars="0" w:firstLine="0" w:firstLineChars="0"/>
        <w:jc w:val="left"/>
        <w:rPr>
          <w:rFonts w:hint="default" w:ascii="BIZ UD明朝 Medium" w:hAnsi="BIZ UD明朝 Medium" w:eastAsia="BIZ UD明朝 Medium"/>
          <w:sz w:val="22"/>
        </w:rPr>
      </w:pPr>
    </w:p>
    <w:p>
      <w:pPr>
        <w:pStyle w:val="0"/>
        <w:ind w:leftChars="0" w:firstLine="0" w:firstLineChars="0"/>
        <w:jc w:val="center"/>
        <w:rPr>
          <w:rFonts w:hint="default" w:ascii="BIZ UD明朝 Medium" w:hAnsi="BIZ UD明朝 Medium" w:eastAsia="BIZ UD明朝 Medium"/>
          <w:sz w:val="22"/>
        </w:rPr>
      </w:pPr>
      <w:r>
        <w:rPr>
          <w:rFonts w:hint="eastAsia" w:ascii="BIZ UD明朝 Medium" w:hAnsi="BIZ UD明朝 Medium" w:eastAsia="BIZ UD明朝 Medium"/>
          <w:sz w:val="22"/>
        </w:rPr>
        <w:t>記</w:t>
      </w:r>
    </w:p>
    <w:p>
      <w:pPr>
        <w:pStyle w:val="0"/>
        <w:ind w:leftChars="0" w:firstLine="0" w:firstLineChars="0"/>
        <w:jc w:val="center"/>
        <w:rPr>
          <w:rFonts w:hint="default" w:ascii="BIZ UD明朝 Medium" w:hAnsi="BIZ UD明朝 Medium" w:eastAsia="BIZ UD明朝 Medium"/>
          <w:sz w:val="22"/>
        </w:rPr>
      </w:pPr>
    </w:p>
    <w:p>
      <w:pPr>
        <w:pStyle w:val="0"/>
        <w:ind w:leftChars="0" w:firstLine="0" w:firstLineChars="0"/>
        <w:jc w:val="both"/>
        <w:rPr>
          <w:rFonts w:hint="default" w:ascii="BIZ UD明朝 Medium" w:hAnsi="BIZ UD明朝 Medium" w:eastAsia="BIZ UD明朝 Medium"/>
          <w:sz w:val="22"/>
        </w:rPr>
      </w:pPr>
      <w:r>
        <w:rPr>
          <w:rFonts w:hint="eastAsia" w:ascii="BIZ UD明朝 Medium" w:hAnsi="BIZ UD明朝 Medium" w:eastAsia="BIZ UD明朝 Medium"/>
          <w:sz w:val="22"/>
        </w:rPr>
        <w:t>１　法第３４条の１５第４項各号の規定に該当しません。</w:t>
      </w:r>
    </w:p>
    <w:p>
      <w:pPr>
        <w:pStyle w:val="0"/>
        <w:ind w:leftChars="0" w:firstLine="0" w:firstLineChars="0"/>
        <w:jc w:val="both"/>
        <w:rPr>
          <w:rFonts w:hint="default" w:ascii="BIZ UD明朝 Medium" w:hAnsi="BIZ UD明朝 Medium" w:eastAsia="BIZ UD明朝 Medium"/>
          <w:sz w:val="22"/>
        </w:rPr>
      </w:pPr>
    </w:p>
    <w:p>
      <w:pPr>
        <w:pStyle w:val="0"/>
        <w:ind w:leftChars="0" w:firstLine="0" w:firstLineChars="0"/>
        <w:jc w:val="both"/>
        <w:rPr>
          <w:rFonts w:hint="default" w:ascii="BIZ UD明朝 Medium" w:hAnsi="BIZ UD明朝 Medium" w:eastAsia="BIZ UD明朝 Medium"/>
          <w:sz w:val="22"/>
        </w:rPr>
      </w:pPr>
      <w:r>
        <w:rPr>
          <w:rFonts w:hint="eastAsia" w:ascii="BIZ UD明朝 Medium" w:hAnsi="BIZ UD明朝 Medium" w:eastAsia="BIZ UD明朝 Medium"/>
          <w:sz w:val="22"/>
        </w:rPr>
        <w:t>２　支援法第５４条の３において準用する同法第５２条第２項の規定に該当しません。</w:t>
      </w:r>
    </w:p>
    <w:p>
      <w:pPr>
        <w:pStyle w:val="0"/>
        <w:ind w:leftChars="0" w:firstLine="0" w:firstLineChars="0"/>
        <w:jc w:val="both"/>
        <w:rPr>
          <w:rFonts w:hint="default" w:ascii="BIZ UD明朝 Medium" w:hAnsi="BIZ UD明朝 Medium" w:eastAsia="BIZ UD明朝 Medium"/>
          <w:sz w:val="22"/>
        </w:rPr>
      </w:pP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３　長久手市暴力団排除条例（平成２４年長久手市条例第２７号）第２条第１号に規定する暴力団及び同条第２号に規定する暴力団員と関係がないとともに、同条第２条第１号に規定する暴力団を利することとならない</w:t>
      </w:r>
      <w:bookmarkStart w:id="0" w:name="_GoBack"/>
      <w:bookmarkEnd w:id="0"/>
      <w:r>
        <w:rPr>
          <w:rFonts w:hint="eastAsia" w:ascii="BIZ UD明朝 Medium" w:hAnsi="BIZ UD明朝 Medium" w:eastAsia="BIZ UD明朝 Medium"/>
          <w:sz w:val="22"/>
        </w:rPr>
        <w:t>よう運営します。</w:t>
      </w:r>
    </w:p>
    <w:p>
      <w:pPr>
        <w:pStyle w:val="0"/>
        <w:ind w:left="220" w:hanging="220" w:hangingChars="100"/>
        <w:jc w:val="left"/>
        <w:rPr>
          <w:rFonts w:hint="default" w:ascii="BIZ UD明朝 Medium" w:hAnsi="BIZ UD明朝 Medium" w:eastAsia="BIZ UD明朝 Medium"/>
          <w:sz w:val="22"/>
        </w:rPr>
      </w:pP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４　各種税</w:t>
      </w:r>
      <w:r>
        <w:rPr>
          <w:rFonts w:hint="eastAsia" w:ascii="BIZ UD明朝 Medium" w:hAnsi="BIZ UD明朝 Medium" w:eastAsia="BIZ UD明朝 Medium"/>
          <w:sz w:val="22"/>
        </w:rPr>
        <w:t>(</w:t>
      </w:r>
      <w:r>
        <w:rPr>
          <w:rFonts w:hint="eastAsia" w:ascii="BIZ UD明朝 Medium" w:hAnsi="BIZ UD明朝 Medium" w:eastAsia="BIZ UD明朝 Medium"/>
          <w:sz w:val="22"/>
        </w:rPr>
        <w:t>法人税、消費税、地方消費税、都道府県税、市町村税等</w:t>
      </w:r>
      <w:r>
        <w:rPr>
          <w:rFonts w:hint="eastAsia" w:ascii="BIZ UD明朝 Medium" w:hAnsi="BIZ UD明朝 Medium" w:eastAsia="BIZ UD明朝 Medium"/>
          <w:sz w:val="22"/>
        </w:rPr>
        <w:t>)</w:t>
      </w:r>
      <w:r>
        <w:rPr>
          <w:rFonts w:hint="eastAsia" w:ascii="BIZ UD明朝 Medium" w:hAnsi="BIZ UD明朝 Medium" w:eastAsia="BIZ UD明朝 Medium"/>
          <w:sz w:val="22"/>
        </w:rPr>
        <w:t>を滞納していません。</w:t>
      </w:r>
    </w:p>
    <w:p>
      <w:pPr>
        <w:pStyle w:val="0"/>
        <w:ind w:left="220" w:hanging="220" w:hangingChars="100"/>
        <w:jc w:val="left"/>
        <w:rPr>
          <w:rFonts w:hint="default" w:ascii="BIZ UD明朝 Medium" w:hAnsi="BIZ UD明朝 Medium" w:eastAsia="BIZ UD明朝 Medium"/>
          <w:sz w:val="22"/>
        </w:rPr>
      </w:pP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５　会社更生法</w:t>
      </w:r>
      <w:r>
        <w:rPr>
          <w:rFonts w:hint="eastAsia" w:ascii="BIZ UD明朝 Medium" w:hAnsi="BIZ UD明朝 Medium" w:eastAsia="BIZ UD明朝 Medium"/>
          <w:sz w:val="22"/>
        </w:rPr>
        <w:t>(</w:t>
      </w:r>
      <w:r>
        <w:rPr>
          <w:rFonts w:hint="eastAsia" w:ascii="BIZ UD明朝 Medium" w:hAnsi="BIZ UD明朝 Medium" w:eastAsia="BIZ UD明朝 Medium"/>
          <w:sz w:val="22"/>
        </w:rPr>
        <w:t>平成１４年法律第１５４号</w:t>
      </w:r>
      <w:r>
        <w:rPr>
          <w:rFonts w:hint="eastAsia" w:ascii="BIZ UD明朝 Medium" w:hAnsi="BIZ UD明朝 Medium" w:eastAsia="BIZ UD明朝 Medium"/>
          <w:sz w:val="22"/>
        </w:rPr>
        <w:t>)</w:t>
      </w:r>
      <w:r>
        <w:rPr>
          <w:rFonts w:hint="eastAsia" w:ascii="BIZ UD明朝 Medium" w:hAnsi="BIZ UD明朝 Medium" w:eastAsia="BIZ UD明朝 Medium"/>
          <w:sz w:val="22"/>
        </w:rPr>
        <w:t>による更生手続き中の事業者ではありません。</w:t>
      </w:r>
    </w:p>
    <w:p>
      <w:pPr>
        <w:pStyle w:val="0"/>
        <w:ind w:left="220" w:hanging="220" w:hangingChars="100"/>
        <w:jc w:val="left"/>
        <w:rPr>
          <w:rFonts w:hint="default" w:ascii="BIZ UD明朝 Medium" w:hAnsi="BIZ UD明朝 Medium" w:eastAsia="BIZ UD明朝 Medium"/>
          <w:sz w:val="22"/>
        </w:rPr>
      </w:pP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６　民事再生法</w:t>
      </w:r>
      <w:r>
        <w:rPr>
          <w:rFonts w:hint="eastAsia" w:ascii="BIZ UD明朝 Medium" w:hAnsi="BIZ UD明朝 Medium" w:eastAsia="BIZ UD明朝 Medium"/>
          <w:sz w:val="22"/>
        </w:rPr>
        <w:t>(</w:t>
      </w:r>
      <w:r>
        <w:rPr>
          <w:rFonts w:hint="eastAsia" w:ascii="BIZ UD明朝 Medium" w:hAnsi="BIZ UD明朝 Medium" w:eastAsia="BIZ UD明朝 Medium"/>
          <w:sz w:val="22"/>
        </w:rPr>
        <w:t>平成１１年法律第２２５号</w:t>
      </w:r>
      <w:r>
        <w:rPr>
          <w:rFonts w:hint="eastAsia" w:ascii="BIZ UD明朝 Medium" w:hAnsi="BIZ UD明朝 Medium" w:eastAsia="BIZ UD明朝 Medium"/>
          <w:sz w:val="22"/>
        </w:rPr>
        <w:t>)</w:t>
      </w:r>
      <w:r>
        <w:rPr>
          <w:rFonts w:hint="eastAsia" w:ascii="BIZ UD明朝 Medium" w:hAnsi="BIZ UD明朝 Medium" w:eastAsia="BIZ UD明朝 Medium"/>
          <w:sz w:val="22"/>
        </w:rPr>
        <w:t>による再生手続き中の事業者ではありません。</w:t>
      </w:r>
    </w:p>
    <w:p>
      <w:pPr>
        <w:pStyle w:val="0"/>
        <w:ind w:left="220" w:hanging="220" w:hangingChars="100"/>
        <w:jc w:val="left"/>
        <w:rPr>
          <w:rFonts w:hint="default" w:ascii="BIZ UD明朝 Medium" w:hAnsi="BIZ UD明朝 Medium" w:eastAsia="BIZ UD明朝 Medium"/>
          <w:sz w:val="22"/>
        </w:rPr>
      </w:pPr>
    </w:p>
    <w:p>
      <w:pPr>
        <w:pStyle w:val="0"/>
        <w:ind w:left="220" w:hanging="220" w:hanging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７　その他関係法令等を遵守し、行政機関や関係者と連携協力して適切に乳児等通園支援事業を運営します。</w:t>
      </w:r>
    </w:p>
    <w:p>
      <w:pPr>
        <w:pStyle w:val="0"/>
        <w:widowControl w:val="1"/>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2"/>
        </w:rPr>
      </w:pPr>
    </w:p>
    <w:p>
      <w:pPr>
        <w:pStyle w:val="0"/>
        <w:spacing w:line="240" w:lineRule="exact"/>
        <w:jc w:val="left"/>
        <w:rPr>
          <w:rFonts w:hint="default" w:ascii="BIZ UD明朝 Medium" w:hAnsi="BIZ UD明朝 Medium" w:eastAsia="BIZ UD明朝 Medium"/>
          <w:sz w:val="22"/>
        </w:rPr>
      </w:pPr>
      <w:r>
        <w:rPr>
          <w:rFonts w:hint="eastAsia" w:ascii="BIZ UD明朝 Medium" w:hAnsi="BIZ UD明朝 Medium" w:eastAsia="BIZ UD明朝 Medium"/>
          <w:sz w:val="22"/>
        </w:rPr>
        <w:t>（別紙）</w:t>
      </w:r>
    </w:p>
    <w:p>
      <w:pPr>
        <w:pStyle w:val="0"/>
        <w:spacing w:before="180" w:beforeLines="50" w:beforeAutospacing="0"/>
        <w:jc w:val="center"/>
        <w:rPr>
          <w:rFonts w:hint="default" w:ascii="BIZ UD明朝 Medium" w:hAnsi="BIZ UD明朝 Medium" w:eastAsia="BIZ UD明朝 Medium"/>
          <w:sz w:val="28"/>
        </w:rPr>
      </w:pPr>
      <w:r>
        <w:rPr>
          <w:rFonts w:hint="eastAsia" w:ascii="BIZ UD明朝 Medium" w:hAnsi="BIZ UD明朝 Medium" w:eastAsia="BIZ UD明朝 Medium"/>
          <w:sz w:val="28"/>
        </w:rPr>
        <w:t>役員等名簿</w:t>
      </w:r>
    </w:p>
    <w:tbl>
      <w:tblPr>
        <w:tblStyle w:val="43"/>
        <w:tblW w:w="9736" w:type="dxa"/>
        <w:tblInd w:w="0" w:type="dxa"/>
        <w:tblLayout w:type="fixed"/>
        <w:tblLook w:firstRow="1" w:lastRow="0" w:firstColumn="1" w:lastColumn="0" w:noHBand="0" w:noVBand="1" w:val="04A0"/>
      </w:tblPr>
      <w:tblGrid>
        <w:gridCol w:w="2405"/>
        <w:gridCol w:w="2693"/>
        <w:gridCol w:w="4638"/>
      </w:tblGrid>
      <w:tr>
        <w:trPr>
          <w:trHeight w:val="404"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（フリガナ）</w:t>
            </w:r>
          </w:p>
        </w:tc>
        <w:tc>
          <w:tcPr>
            <w:tcW w:w="2693" w:type="dxa"/>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生年月日</w:t>
            </w:r>
          </w:p>
        </w:tc>
        <w:tc>
          <w:tcPr>
            <w:tcW w:w="4638" w:type="dxa"/>
            <w:vMerge w:val="restart"/>
            <w:vAlign w:val="center"/>
          </w:tcPr>
          <w:p>
            <w:pPr>
              <w:pStyle w:val="0"/>
              <w:spacing w:before="180" w:beforeLines="50" w:beforeAutospacing="0"/>
              <w:jc w:val="center"/>
              <w:rPr>
                <w:rFonts w:hint="default" w:ascii="BIZ UD明朝 Medium" w:hAnsi="BIZ UD明朝 Medium" w:eastAsia="BIZ UD明朝 Medium"/>
                <w:sz w:val="20"/>
              </w:rPr>
            </w:pPr>
            <w:r>
              <w:rPr>
                <w:rFonts w:hint="eastAsia" w:ascii="BIZ UD明朝 Medium" w:hAnsi="BIZ UD明朝 Medium" w:eastAsia="BIZ UD明朝 Medium"/>
                <w:sz w:val="20"/>
              </w:rPr>
              <w:t>住　　　所</w:t>
            </w: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氏　　名</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役職名・呼称</w:t>
            </w:r>
          </w:p>
        </w:tc>
        <w:tc>
          <w:tcPr>
            <w:tcW w:w="46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bl>
    <w:p>
      <w:pPr>
        <w:pStyle w:val="0"/>
        <w:spacing w:before="180" w:beforeLines="50" w:beforeAutospacing="0"/>
        <w:ind w:leftChars="0" w:hanging="210" w:hangingChars="100"/>
        <w:jc w:val="left"/>
        <w:rPr>
          <w:rFonts w:hint="eastAsia" w:ascii="BIZ UD明朝 Medium" w:hAnsi="BIZ UD明朝 Medium" w:eastAsia="BIZ UD明朝 Medium"/>
          <w:sz w:val="21"/>
        </w:rPr>
      </w:pPr>
      <w:r>
        <w:rPr>
          <w:rFonts w:hint="eastAsia" w:ascii="BIZ UD明朝 Medium" w:hAnsi="BIZ UD明朝 Medium" w:eastAsia="BIZ UD明朝 Medium"/>
          <w:sz w:val="21"/>
        </w:rPr>
        <w:t>１　役員とは、当該法人における業務を執行する社員、取締役、執行役又はこれらに準ずる者をいい、　相談役、顧問その他いかなる名称を有する者であるかを問わず、法人に対し業務を執行する社員、取締役、執行役又はこれらに準ずる者と同等の支配力を有するものと認められる者を含みます。</w:t>
      </w:r>
    </w:p>
    <w:p>
      <w:pPr>
        <w:pStyle w:val="0"/>
        <w:rPr>
          <w:rFonts w:hint="default" w:ascii="BIZ UD明朝 Medium" w:hAnsi="BIZ UD明朝 Medium" w:eastAsia="BIZ UD明朝 Medium"/>
          <w:sz w:val="24"/>
        </w:rPr>
      </w:pPr>
      <w:r>
        <w:rPr>
          <w:rFonts w:hint="eastAsia" w:ascii="BIZ UD明朝 Medium" w:hAnsi="BIZ UD明朝 Medium" w:eastAsia="BIZ UD明朝 Medium"/>
          <w:sz w:val="21"/>
        </w:rPr>
        <w:t>２　施設管理者も記載してください。</w:t>
      </w:r>
    </w:p>
    <w:sectPr>
      <w:headerReference r:id="rId5" w:type="default"/>
      <w:footerReference r:id="rId6" w:type="default"/>
      <w:pgSz w:w="11906" w:h="16838"/>
      <w:pgMar w:top="1134" w:right="1077" w:bottom="119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0" w:type="auto"/>
      <w:tblInd w:w="0" w:type="dxa"/>
      <w:tblLayout w:type="fixed"/>
      <w:tblLook w:firstRow="1" w:lastRow="0" w:firstColumn="1" w:lastColumn="0" w:noHBand="1" w:noVBand="1" w:val="06A0"/>
    </w:tblPr>
    <w:tblGrid>
      <w:gridCol w:w="3250"/>
      <w:gridCol w:w="3250"/>
      <w:gridCol w:w="3250"/>
    </w:tblGrid>
    <w:tr>
      <w:trPr>
        <w:trHeight w:val="300" w:hRule="atLeast"/>
      </w:trPr>
      <w:tc>
        <w:tcPr>
          <w:tcW w:w="3250" w:type="dxa"/>
          <w:vAlign w:val="top"/>
        </w:tcPr>
        <w:p>
          <w:pPr>
            <w:pStyle w:val="35"/>
            <w:ind w:left="-115"/>
            <w:jc w:val="left"/>
            <w:rPr>
              <w:rFonts w:hint="default"/>
            </w:rPr>
          </w:pPr>
        </w:p>
      </w:tc>
      <w:tc>
        <w:tcPr>
          <w:tcW w:w="3250" w:type="dxa"/>
          <w:vAlign w:val="top"/>
        </w:tcPr>
        <w:p>
          <w:pPr>
            <w:pStyle w:val="35"/>
            <w:jc w:val="center"/>
            <w:rPr>
              <w:rFonts w:hint="default"/>
            </w:rPr>
          </w:pPr>
        </w:p>
      </w:tc>
      <w:tc>
        <w:tcPr>
          <w:tcW w:w="3250" w:type="dxa"/>
          <w:vAlign w:val="top"/>
        </w:tcPr>
        <w:p>
          <w:pPr>
            <w:pStyle w:val="35"/>
            <w:ind w:right="-115"/>
            <w:jc w:val="right"/>
            <w:rPr>
              <w:rFonts w:hint="default"/>
            </w:rPr>
          </w:pPr>
        </w:p>
      </w:tc>
    </w:tr>
  </w:tbl>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Revision"/>
    <w:next w:val="39"/>
    <w:link w:val="0"/>
    <w:uiPriority w:val="0"/>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paragraph" w:styleId="42">
    <w:name w:val="Balloon Text"/>
    <w:basedOn w:val="0"/>
    <w:next w:val="42"/>
    <w:link w:val="0"/>
    <w:uiPriority w:val="0"/>
    <w:semiHidden/>
    <w:rPr>
      <w:rFonts w:asciiTheme="majorHAnsi" w:hAnsiTheme="majorHAnsi" w:eastAsiaTheme="majorEastAsia"/>
      <w:sz w:val="18"/>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508</TotalTime>
  <Pages>2</Pages>
  <Words>0</Words>
  <Characters>696</Characters>
  <Application>JUST Note</Application>
  <Lines>150</Lines>
  <Paragraphs>24</Paragraphs>
  <CharactersWithSpaces>764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大吾(KOIZUMI Daigo)</dc:creator>
  <cp:lastModifiedBy>大久保 功一</cp:lastModifiedBy>
  <dcterms:created xsi:type="dcterms:W3CDTF">2025-08-27T19:15:00Z</dcterms:created>
  <dcterms:modified xsi:type="dcterms:W3CDTF">2026-01-09T12:25:41Z</dcterms:modified>
  <cp:revision>49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0x0101004605AAF45EF4FF448817B3FBE74312D5</vt:lpwstr>
  </property>
  <property fmtid="{D5CDD505-2E9C-101B-9397-08002B2CF9AE}" pid="3" name="MediaServiceImageTags">
    <vt:lpwstr/>
  </property>
</Properties>
</file>