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許可等に係る関係機関との協議状況調書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事業実施予定場所において、下記法令等の許可等が必要となり、事前協議の状況は以下のとおりである。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法令等の名称（　　　　　　　　　　　　　　　　　　　　　　　）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該当する条文（　第　　　条　　　第　　　項　　　第　　　号　）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1080"/>
        <w:gridCol w:w="1440"/>
        <w:gridCol w:w="5940"/>
      </w:tblGrid>
      <w:tr>
        <w:trPr>
          <w:trHeight w:val="397" w:hRule="atLeast"/>
        </w:trPr>
        <w:tc>
          <w:tcPr>
            <w:tcW w:w="30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回答項目</w:t>
            </w:r>
          </w:p>
        </w:tc>
        <w:tc>
          <w:tcPr>
            <w:tcW w:w="59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回答内容</w:t>
            </w:r>
          </w:p>
        </w:tc>
      </w:tr>
      <w:tr>
        <w:trPr>
          <w:trHeight w:val="454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許可等に係る協議状況について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審査機関又は部署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・部署名</w:t>
            </w:r>
          </w:p>
        </w:tc>
        <w:tc>
          <w:tcPr>
            <w:tcW w:w="594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9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協議の回答日</w:t>
            </w:r>
          </w:p>
        </w:tc>
        <w:tc>
          <w:tcPr>
            <w:tcW w:w="59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令和　　年　　月　　日　　　　　</w:t>
            </w:r>
          </w:p>
        </w:tc>
      </w:tr>
      <w:tr>
        <w:trPr>
          <w:trHeight w:val="1474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許可等の見込み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（協議の状況）</w:t>
            </w:r>
          </w:p>
        </w:tc>
        <w:tc>
          <w:tcPr>
            <w:tcW w:w="59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474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許可等に際しての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留意点等</w:t>
            </w:r>
          </w:p>
        </w:tc>
        <w:tc>
          <w:tcPr>
            <w:tcW w:w="59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1474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594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ind w:right="880"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上記のとおり相違ありません。　　　　　　　　名　称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代表者名　　　　　　　　　印　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　上記協議状況について、関係機関に対し市が聞取りをする場合があります。</w:t>
      </w:r>
    </w:p>
    <w:p>
      <w:pPr>
        <w:pStyle w:val="0"/>
        <w:ind w:right="22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　法令等が複数にわたる場合は、法令等ごとに別に作成すること。</w:t>
      </w:r>
    </w:p>
    <w:sectPr>
      <w:head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 w:ascii="ＭＳ ゴシック" w:hAnsi="ＭＳ ゴシック" w:eastAsia="ＭＳ ゴシック"/>
        <w:sz w:val="28"/>
      </w:rPr>
    </w:pPr>
    <w:r>
      <w:rPr>
        <w:rFonts w:hint="eastAsia" w:ascii="ＭＳ ゴシック" w:hAnsi="ＭＳ ゴシック" w:eastAsia="ＭＳ ゴシック"/>
        <w:sz w:val="28"/>
      </w:rPr>
      <w:t>様式７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257</Characters>
  <Application>JUST Note</Application>
  <Lines>180</Lines>
  <Paragraphs>24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許可等に係る関係機関との協議状況調書</dc:title>
  <dc:creator>日進市役所</dc:creator>
  <cp:keywords>第6号様式</cp:keywords>
  <cp:lastModifiedBy>山端 剛史</cp:lastModifiedBy>
  <cp:lastPrinted>2014-02-10T08:04:00Z</cp:lastPrinted>
  <dcterms:created xsi:type="dcterms:W3CDTF">2015-12-25T02:03:00Z</dcterms:created>
  <dcterms:modified xsi:type="dcterms:W3CDTF">2022-10-13T07:36:44Z</dcterms:modified>
  <cp:revision>4</cp:revision>
</cp:coreProperties>
</file>