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様式４　担当者配置計画書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exact"/>
        <w:rPr>
          <w:rFonts w:hint="default" w:ascii="ＭＳ ゴシック" w:hAnsi="ＭＳ ゴシック"/>
        </w:rPr>
      </w:pPr>
      <w:r>
        <w:rPr>
          <w:rFonts w:hint="eastAsia"/>
        </w:rPr>
        <w:t>（１）　業務実施体制図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9327"/>
      </w:tblGrid>
      <w:tr>
        <w:trPr>
          <w:trHeight w:val="2872" w:hRule="atLeast"/>
        </w:trPr>
        <w:tc>
          <w:tcPr>
            <w:tcW w:w="9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414" w:hRule="atLeast"/>
        </w:trPr>
        <w:tc>
          <w:tcPr>
            <w:tcW w:w="9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866" w:firstLineChars="398"/>
              <w:jc w:val="left"/>
              <w:rPr>
                <w:rFonts w:hint="eastAsia" w:ascii="ＭＳ ゴシック" w:hAnsi="ＭＳ ゴシック"/>
                <w:color w:val="auto"/>
              </w:rPr>
            </w:pPr>
            <w:r>
              <w:rPr>
                <w:rFonts w:hint="eastAsia" w:ascii="ＭＳ ゴシック" w:hAnsi="ＭＳ ゴシック"/>
                <w:color w:val="auto"/>
              </w:rPr>
              <w:t>※業務内容に沿って、氏名をフローチャートにして記載すること。</w:t>
            </w:r>
          </w:p>
        </w:tc>
      </w:tr>
    </w:tbl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rPr>
          <w:rFonts w:hint="default" w:ascii="ＭＳ ゴシック" w:hAnsi="ＭＳ ゴシック"/>
        </w:rPr>
      </w:pPr>
      <w:r>
        <w:rPr>
          <w:rFonts w:hint="eastAsia"/>
        </w:rPr>
        <w:t>　（２）総括責任者及び業務担当者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3149"/>
        <w:gridCol w:w="3161"/>
        <w:gridCol w:w="3068"/>
      </w:tblGrid>
      <w:tr>
        <w:trPr>
          <w:trHeight w:val="456" w:hRule="atLeast"/>
        </w:trPr>
        <w:tc>
          <w:tcPr>
            <w:tcW w:w="314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6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業務担当者</w:t>
            </w:r>
          </w:p>
        </w:tc>
      </w:tr>
      <w:tr>
        <w:trPr>
          <w:trHeight w:val="651" w:hRule="atLeast"/>
        </w:trPr>
        <w:tc>
          <w:tcPr>
            <w:tcW w:w="314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</w:tr>
      <w:tr>
        <w:trPr>
          <w:trHeight w:val="1224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</w:tr>
      <w:tr>
        <w:trPr>
          <w:trHeight w:val="528" w:hRule="atLeast"/>
        </w:trPr>
        <w:tc>
          <w:tcPr>
            <w:tcW w:w="9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業務担当者</w:t>
            </w:r>
          </w:p>
        </w:tc>
      </w:tr>
      <w:tr>
        <w:trPr>
          <w:trHeight w:val="685" w:hRule="atLeast"/>
        </w:trPr>
        <w:tc>
          <w:tcPr>
            <w:tcW w:w="3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</w:tr>
      <w:tr>
        <w:trPr>
          <w:trHeight w:val="1076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注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：実際に業務を行う際の総括責任者及び業務担当者を記入すること。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：一部の業務を外部委託する際は、外部委託先における担当者を記入すること。ただし、総括責任者を外部委託の者とすることは認めない。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headerReference r:id="rId5" w:type="default"/>
      <w:pgSz w:w="11906" w:h="16838"/>
      <w:pgMar w:top="820" w:right="1418" w:bottom="1418" w:left="1418" w:header="720" w:footer="720" w:gutter="0"/>
      <w:cols w:space="720"/>
      <w:noEndnote w:val="1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2</Words>
  <Characters>281</Characters>
  <Application>JUST Note</Application>
  <Lines>57</Lines>
  <Paragraphs>33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日比野 未玖</cp:lastModifiedBy>
  <dcterms:modified xsi:type="dcterms:W3CDTF">2022-10-25T06:17:33Z</dcterms:modified>
  <cp:revision>1</cp:revision>
</cp:coreProperties>
</file>