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在宅サービス提供計画書（就労移行支援・就労継続支援Ａ型・Ｂ型）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長久手市福祉事務所長　殿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180" w:beforeLines="50" w:beforeAutospacing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届出者　　</w:t>
      </w:r>
      <w:r>
        <w:rPr>
          <w:rFonts w:hint="eastAsia" w:ascii="ＭＳ 明朝" w:hAnsi="ＭＳ 明朝" w:eastAsia="ＭＳ 明朝"/>
          <w:spacing w:val="60"/>
          <w:sz w:val="24"/>
          <w:fitText w:val="960" w:id="1"/>
        </w:rPr>
        <w:t>所在</w:t>
      </w:r>
      <w:r>
        <w:rPr>
          <w:rFonts w:hint="eastAsia" w:ascii="ＭＳ 明朝" w:hAnsi="ＭＳ 明朝" w:eastAsia="ＭＳ 明朝"/>
          <w:sz w:val="24"/>
          <w:fitText w:val="960" w:id="1"/>
        </w:rPr>
        <w:t>地</w:t>
      </w:r>
      <w:r>
        <w:rPr>
          <w:rFonts w:hint="eastAsia"/>
        </w:rPr>
        <w:t>　</w:t>
      </w:r>
    </w:p>
    <w:p>
      <w:pPr>
        <w:pStyle w:val="0"/>
        <w:spacing w:before="180" w:beforeLines="50" w:beforeAutospacing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事業所名</w:t>
      </w:r>
    </w:p>
    <w:p>
      <w:pPr>
        <w:pStyle w:val="0"/>
        <w:spacing w:before="180" w:beforeLines="50" w:beforeAutospacing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代表者名</w:t>
      </w:r>
    </w:p>
    <w:p>
      <w:pPr>
        <w:pStyle w:val="0"/>
        <w:spacing w:before="180" w:beforeLines="50" w:beforeAutospacing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32"/>
        <w:gridCol w:w="6273"/>
      </w:tblGrid>
      <w:tr>
        <w:trPr>
          <w:trHeight w:val="540" w:hRule="atLeast"/>
        </w:trPr>
        <w:tc>
          <w:tcPr>
            <w:tcW w:w="233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利用者名</w:t>
            </w:r>
          </w:p>
        </w:tc>
        <w:tc>
          <w:tcPr>
            <w:tcW w:w="627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3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利用者生年月日</w:t>
            </w:r>
          </w:p>
        </w:tc>
        <w:tc>
          <w:tcPr>
            <w:tcW w:w="627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昭和・平成・令和　　　年　　　月　　　日</w:t>
            </w:r>
          </w:p>
        </w:tc>
      </w:tr>
      <w:tr>
        <w:trPr>
          <w:trHeight w:val="530" w:hRule="atLeast"/>
        </w:trPr>
        <w:tc>
          <w:tcPr>
            <w:tcW w:w="233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サービス種別</w:t>
            </w:r>
          </w:p>
        </w:tc>
        <w:tc>
          <w:tcPr>
            <w:tcW w:w="627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就労移行支援・就労継続支援（</w:t>
            </w:r>
            <w:r>
              <w:rPr>
                <w:rFonts w:hint="eastAsia" w:ascii="ＭＳ 明朝" w:hAnsi="ＭＳ 明朝" w:eastAsia="ＭＳ 明朝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sz w:val="24"/>
              </w:rPr>
              <w:t>型・</w:t>
            </w:r>
            <w:r>
              <w:rPr>
                <w:rFonts w:hint="eastAsia" w:ascii="ＭＳ 明朝" w:hAnsi="ＭＳ 明朝" w:eastAsia="ＭＳ 明朝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sz w:val="24"/>
              </w:rPr>
              <w:t>型）</w:t>
            </w:r>
          </w:p>
        </w:tc>
      </w:tr>
      <w:tr>
        <w:trPr>
          <w:trHeight w:val="530" w:hRule="atLeast"/>
        </w:trPr>
        <w:tc>
          <w:tcPr>
            <w:tcW w:w="2332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通所サービスとの併用</w:t>
            </w:r>
          </w:p>
        </w:tc>
        <w:tc>
          <w:tcPr>
            <w:tcW w:w="6273" w:type="dxa"/>
            <w:vAlign w:val="center"/>
          </w:tcPr>
          <w:p>
            <w:pPr>
              <w:pStyle w:val="0"/>
              <w:ind w:firstLine="480" w:firstLineChars="2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　　・　　無</w:t>
            </w:r>
          </w:p>
        </w:tc>
      </w:tr>
      <w:tr>
        <w:trPr>
          <w:trHeight w:val="890" w:hRule="atLeast"/>
        </w:trPr>
        <w:tc>
          <w:tcPr>
            <w:tcW w:w="233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在宅サービス提供曜日</w:t>
            </w:r>
          </w:p>
        </w:tc>
        <w:tc>
          <w:tcPr>
            <w:tcW w:w="627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spacing w:val="50"/>
                <w:sz w:val="24"/>
                <w:fitText w:val="4320" w:id="2"/>
              </w:rPr>
              <w:t>月・火・水・木・金・土・</w:t>
            </w:r>
            <w:r>
              <w:rPr>
                <w:rFonts w:hint="eastAsia" w:ascii="ＭＳ 明朝" w:hAnsi="ＭＳ 明朝" w:eastAsia="ＭＳ 明朝"/>
                <w:sz w:val="24"/>
                <w:fitText w:val="4320" w:id="2"/>
              </w:rPr>
              <w:t>日</w:t>
            </w:r>
          </w:p>
          <w:p>
            <w:pPr>
              <w:pStyle w:val="0"/>
              <w:ind w:firstLine="180" w:firstLine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※通所サービスと併用する場合は在宅サービス提供日のみ記載</w:t>
            </w:r>
          </w:p>
        </w:tc>
      </w:tr>
      <w:tr>
        <w:trPr>
          <w:trHeight w:val="530" w:hRule="atLeast"/>
        </w:trPr>
        <w:tc>
          <w:tcPr>
            <w:tcW w:w="86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在宅でのサービス提供が必要な理由（具体的に記載）</w:t>
            </w:r>
          </w:p>
        </w:tc>
      </w:tr>
      <w:tr>
        <w:trPr>
          <w:trHeight w:val="2330" w:hRule="atLeast"/>
        </w:trPr>
        <w:tc>
          <w:tcPr>
            <w:tcW w:w="86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86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見込まれる支援効果（具体的に記載）</w:t>
            </w:r>
          </w:p>
        </w:tc>
      </w:tr>
      <w:tr>
        <w:trPr>
          <w:trHeight w:val="2471" w:hRule="atLeast"/>
        </w:trPr>
        <w:tc>
          <w:tcPr>
            <w:tcW w:w="86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before="180" w:beforeLines="50" w:beforeAutospacing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</w:t>
      </w:r>
      <w:r>
        <w:rPr>
          <w:rFonts w:hint="eastAsia" w:ascii="ＭＳ 明朝" w:hAnsi="ＭＳ 明朝" w:eastAsia="ＭＳ 明朝"/>
          <w:sz w:val="22"/>
        </w:rPr>
        <w:t>在宅サービス提供の要件（別紙）についてすべて該当することを確認しました。</w:t>
      </w:r>
    </w:p>
    <w:p>
      <w:pPr>
        <w:pStyle w:val="0"/>
        <w:spacing w:before="0" w:beforeLines="0" w:beforeAutospacing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（チェックボックスに✓を入れてください。）</w:t>
      </w:r>
      <w:bookmarkStart w:id="0" w:name="_GoBack"/>
      <w:bookmarkEnd w:id="0"/>
      <w:r>
        <w:rPr>
          <w:rFonts w:hint="eastAsia"/>
          <w:sz w:val="20"/>
        </w:rPr>
        <w:br w:type="page"/>
      </w:r>
    </w:p>
    <w:p>
      <w:pPr>
        <w:pStyle w:val="0"/>
        <w:spacing w:before="0" w:beforeLines="0" w:beforeAutospacing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別紙</w:t>
      </w:r>
    </w:p>
    <w:p>
      <w:pPr>
        <w:pStyle w:val="0"/>
        <w:spacing w:before="180" w:beforeLines="50" w:beforeAutospacing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在宅サービス提供の要件</w:t>
      </w:r>
    </w:p>
    <w:p>
      <w:pPr>
        <w:pStyle w:val="0"/>
        <w:spacing w:before="180" w:beforeLines="50" w:beforeAutospacing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180" w:beforeLines="50" w:beforeAutospacing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⑴　在宅利用者が行う作業活動、訓練等のメニューが確保されていること。</w:t>
      </w:r>
    </w:p>
    <w:p>
      <w:pPr>
        <w:pStyle w:val="0"/>
        <w:spacing w:before="180" w:beforeLines="50" w:beforeAutospacing="0"/>
        <w:ind w:left="24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⑵　１日２回の連絡、助言又は進捗状況の確認、日報作成を行うこと。作業活動、訓練等の内容等に応じ、１日２回を超えた対応を行うこと。</w:t>
      </w:r>
    </w:p>
    <w:p>
      <w:pPr>
        <w:pStyle w:val="0"/>
        <w:spacing w:before="180" w:beforeLines="50" w:beforeAutospacing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⑶　緊急時の対応ができること。</w:t>
      </w:r>
    </w:p>
    <w:p>
      <w:pPr>
        <w:pStyle w:val="0"/>
        <w:spacing w:before="180" w:beforeLines="50" w:beforeAutospacing="0"/>
        <w:ind w:left="24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⑷　疑義照会等に対し、随時、訪問や連絡等による必要な支援が提供できる体制を確保すること。</w:t>
      </w:r>
    </w:p>
    <w:p>
      <w:pPr>
        <w:pStyle w:val="0"/>
        <w:spacing w:before="180" w:beforeLines="50" w:beforeAutospacing="0"/>
        <w:ind w:left="24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⑸　事業所職員による訪問、利用者の通所又は電話・パソコン等のＩＣＴ機器の活用により、評価等を１週間につき１回は行うこと。</w:t>
      </w:r>
    </w:p>
    <w:p>
      <w:pPr>
        <w:pStyle w:val="0"/>
        <w:spacing w:before="180" w:beforeLines="50" w:beforeAutospacing="0"/>
        <w:ind w:left="24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⑹　原則として月の利用日数のうち１日は事業所職員による訪問又は利用者による通所により、事業所内において訓練目標に対する達成度の評価等を行うこと。</w:t>
      </w:r>
    </w:p>
    <w:p>
      <w:pPr>
        <w:pStyle w:val="0"/>
        <w:spacing w:before="180" w:beforeLines="50" w:beforeAutospacing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※⑸が通所により行われた場合には、あわせて⑹の評価等を行うことも差支えない。</w:t>
      </w:r>
    </w:p>
    <w:p>
      <w:pPr>
        <w:pStyle w:val="0"/>
        <w:spacing w:before="180" w:beforeLines="50" w:beforeAutospacing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※在宅と通所による支援を組み合わせることも可能。</w:t>
      </w: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2</Pages>
  <Words>2</Words>
  <Characters>628</Characters>
  <Application>JUST Note</Application>
  <Lines>49</Lines>
  <Paragraphs>31</Paragraphs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長谷川 礼菜</dc:creator>
  <cp:lastModifiedBy>長谷川 礼菜</cp:lastModifiedBy>
  <cp:lastPrinted>2022-01-12T10:04:24Z</cp:lastPrinted>
  <dcterms:created xsi:type="dcterms:W3CDTF">2022-01-12T06:43:00Z</dcterms:created>
  <dcterms:modified xsi:type="dcterms:W3CDTF">2022-01-14T05:48:32Z</dcterms:modified>
  <cp:revision>5</cp:revision>
</cp:coreProperties>
</file>