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質　問　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長久手市長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（提出者）　所　在　地　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5.05pt;mso-position-vertical-relative:text;mso-position-horizontal-relative:text;position:absolute;height:25.1pt;width:39pt;margin-left:457.2pt;z-index:2;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</w:t>
      </w:r>
      <w:r>
        <w:rPr>
          <w:rFonts w:hint="eastAsia"/>
          <w:spacing w:val="40"/>
          <w:kern w:val="0"/>
          <w:sz w:val="24"/>
          <w:fitText w:val="1200" w:id="1"/>
        </w:rPr>
        <w:t>事業者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代表者氏名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長久手市一般廃棄物処理基本計画策定業務に係る公募型プロポーザルについて、下記のとおり質問がありますので、回答願います。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21"/>
        <w:tblW w:w="900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097"/>
        <w:gridCol w:w="7903"/>
      </w:tblGrid>
      <w:tr>
        <w:trPr>
          <w:trHeight w:val="349" w:hRule="atLeast"/>
        </w:trPr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　号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※質問欄は、適宜追加してください。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※回答書には原文のまま掲載しますので、誤字、脱字に注意してください。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（連絡先）担当部署：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担当者名：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FAX</w:t>
      </w:r>
      <w:r>
        <w:rPr>
          <w:rFonts w:hint="eastAsia" w:ascii="ＭＳ 明朝" w:hAnsi="ＭＳ 明朝"/>
          <w:kern w:val="0"/>
          <w:sz w:val="24"/>
        </w:rPr>
        <w:t>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E-Mail</w:t>
      </w:r>
      <w:r>
        <w:rPr>
          <w:rFonts w:hint="eastAsia" w:ascii="ＭＳ 明朝" w:hAnsi="ＭＳ 明朝"/>
          <w:kern w:val="0"/>
          <w:sz w:val="24"/>
        </w:rPr>
        <w:t>：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様式６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40</Words>
  <Characters>229</Characters>
  <Application>JUST Note</Application>
  <Lines>1</Lines>
  <Paragraphs>1</Paragraphs>
  <Company>Hewlett-Packard Company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金子達也</dc:creator>
  <cp:lastModifiedBy>寺澤 茉友子</cp:lastModifiedBy>
  <cp:lastPrinted>2022-08-08T02:55:05Z</cp:lastPrinted>
  <dcterms:created xsi:type="dcterms:W3CDTF">2017-04-05T14:22:00Z</dcterms:created>
  <dcterms:modified xsi:type="dcterms:W3CDTF">2022-08-05T07:16:38Z</dcterms:modified>
  <cp:revision>6</cp:revision>
</cp:coreProperties>
</file>