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8"/>
          <w:bdr w:val="single" w:color="auto" w:sz="4" w:space="0"/>
        </w:rPr>
      </w:pPr>
      <w:bookmarkStart w:id="0" w:name="_GoBack"/>
      <w:bookmarkEnd w:id="0"/>
      <w:r>
        <w:rPr>
          <w:rFonts w:hint="eastAsia" w:ascii="ＭＳ 明朝" w:hAnsi="ＭＳ 明朝"/>
          <w:sz w:val="28"/>
          <w:bdr w:val="single" w:color="auto" w:sz="4" w:space="0"/>
        </w:rPr>
        <w:t>個　人　用</w:t>
      </w: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長久手市まちづくりセンター</w:t>
      </w: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利用登録申請書</w:t>
      </w:r>
    </w:p>
    <w:p>
      <w:pPr>
        <w:pStyle w:val="0"/>
        <w:spacing w:before="158" w:beforeLines="50" w:beforeAutospacing="0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before="158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長久手市長　殿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下記のとおりまちづくりセンターの利用登録を申請します。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980"/>
        <w:gridCol w:w="6074"/>
      </w:tblGrid>
      <w:tr>
        <w:trPr/>
        <w:tc>
          <w:tcPr>
            <w:tcW w:w="262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  <w:r>
              <w:rPr>
                <w:rFonts w:hint="eastAsia" w:ascii="ＭＳ 明朝" w:hAnsi="ＭＳ 明朝"/>
                <w:sz w:val="24"/>
              </w:rPr>
              <w:t>（あれば）</w:t>
            </w:r>
          </w:p>
        </w:tc>
        <w:tc>
          <w:tcPr>
            <w:tcW w:w="607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6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ＦＡＸ番号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メールアドレス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利用目的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利用する活動内容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＊団体活動情報とあわせて申請してください。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＊個人名、連絡先（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項目以上）は公開します。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rPr>
          <w:rFonts w:hint="default" w:ascii="ＭＳ 明朝" w:hAnsi="ＭＳ 明朝"/>
          <w:sz w:val="22"/>
        </w:rPr>
        <w:sectPr>
          <w:headerReference r:id="rId6" w:type="even"/>
          <w:headerReference r:id="rId7" w:type="default"/>
          <w:footerReference r:id="rId8" w:type="even"/>
          <w:footerReference r:id="rId9" w:type="default"/>
          <w:headerReference r:id="rId5" w:type="first"/>
          <w:pgSz w:w="11906" w:h="16838"/>
          <w:pgMar w:top="1701" w:right="1701" w:bottom="1418" w:left="1701" w:header="851" w:footer="850" w:gutter="0"/>
          <w:cols w:space="720"/>
          <w:titlePg w:val="1"/>
          <w:textDirection w:val="lrTb"/>
          <w:docGrid w:type="lines" w:linePitch="326"/>
        </w:sect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活動情報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この活動情報については、長久手市まちづくりセンターで公開し、情報の提供をしていきますので、ご協力をお願いいたします。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82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3"/>
        <w:gridCol w:w="6700"/>
      </w:tblGrid>
      <w:tr>
        <w:trPr>
          <w:trHeight w:val="1418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目的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417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活動内容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91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主な活動分野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＊別紙から選択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（複数選択可）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活動開始年月日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年　　　月　　　日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会員数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合計　　　　名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主な会員年代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（複数選択可）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10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20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30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40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50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60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70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80</w:t>
            </w:r>
            <w:r>
              <w:rPr>
                <w:rFonts w:hint="eastAsia" w:ascii="ＭＳ 明朝" w:hAnsi="ＭＳ 明朝"/>
                <w:sz w:val="16"/>
              </w:rPr>
              <w:t>代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／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その他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主な会員職業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（複数選択可）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会社員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自営業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教職員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公務員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団体職員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パート・アルバイト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学生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主婦・主夫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無職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その他（　　　　　　　　　　　　　　　　）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対象（複数選択可）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全般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子ども・青少年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障害者・児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高齢者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女性・男性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外国人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その他（　　　　　　　　　　　　　　　　　　　　　　　　　　　　　　　）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主な活動区域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活動日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定期（　　　　　　　　　　　　　　　　　　　　　　　　　　　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不定期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活動頻度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定期（</w:t>
            </w:r>
            <w:r>
              <w:rPr>
                <w:rFonts w:hint="eastAsia" w:ascii="ＭＳ 明朝" w:hAnsi="ＭＳ 明朝"/>
                <w:sz w:val="20"/>
              </w:rPr>
              <w:t xml:space="preserve"> 1</w:t>
            </w:r>
            <w:r>
              <w:rPr>
                <w:rFonts w:hint="eastAsia" w:ascii="ＭＳ 明朝" w:hAnsi="ＭＳ 明朝"/>
                <w:sz w:val="20"/>
              </w:rPr>
              <w:t>週間に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／</w:t>
            </w:r>
            <w:r>
              <w:rPr>
                <w:rFonts w:hint="eastAsia" w:ascii="ＭＳ 明朝" w:hAnsi="ＭＳ 明朝"/>
                <w:sz w:val="20"/>
              </w:rPr>
              <w:t xml:space="preserve"> 1</w:t>
            </w:r>
            <w:r>
              <w:rPr>
                <w:rFonts w:hint="eastAsia" w:ascii="ＭＳ 明朝" w:hAnsi="ＭＳ 明朝"/>
                <w:sz w:val="20"/>
              </w:rPr>
              <w:t>月に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／</w:t>
            </w:r>
            <w:r>
              <w:rPr>
                <w:rFonts w:hint="eastAsia" w:ascii="ＭＳ 明朝" w:hAnsi="ＭＳ 明朝"/>
                <w:sz w:val="20"/>
              </w:rPr>
              <w:t xml:space="preserve"> 1</w:t>
            </w:r>
            <w:r>
              <w:rPr>
                <w:rFonts w:hint="eastAsia" w:ascii="ＭＳ 明朝" w:hAnsi="ＭＳ 明朝"/>
                <w:sz w:val="20"/>
              </w:rPr>
              <w:t>年に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　　回）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不定期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活動時間帯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定期（　　　：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～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：　　　）　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不定期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入会金の有無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あり（　　　　　　円）　　　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なし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会費の有無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あり（　　　　　　円／年・月）　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なし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会則の有無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あり　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なし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会報の有無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あり（</w:t>
            </w:r>
            <w:r>
              <w:rPr>
                <w:rFonts w:hint="eastAsia" w:ascii="ＭＳ 明朝" w:hAnsi="ＭＳ 明朝"/>
                <w:sz w:val="20"/>
              </w:rPr>
              <w:t>1</w:t>
            </w:r>
            <w:r>
              <w:rPr>
                <w:rFonts w:hint="eastAsia" w:ascii="ＭＳ 明朝" w:hAnsi="ＭＳ 明朝"/>
                <w:sz w:val="20"/>
              </w:rPr>
              <w:t>週間に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／</w:t>
            </w:r>
            <w:r>
              <w:rPr>
                <w:rFonts w:hint="eastAsia" w:ascii="ＭＳ 明朝" w:hAnsi="ＭＳ 明朝"/>
                <w:sz w:val="20"/>
              </w:rPr>
              <w:t xml:space="preserve"> 1</w:t>
            </w:r>
            <w:r>
              <w:rPr>
                <w:rFonts w:hint="eastAsia" w:ascii="ＭＳ 明朝" w:hAnsi="ＭＳ 明朝"/>
                <w:sz w:val="20"/>
              </w:rPr>
              <w:t>月に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／</w:t>
            </w:r>
            <w:r>
              <w:rPr>
                <w:rFonts w:hint="eastAsia" w:ascii="ＭＳ 明朝" w:hAnsi="ＭＳ 明朝"/>
                <w:sz w:val="20"/>
              </w:rPr>
              <w:t xml:space="preserve"> 1</w:t>
            </w:r>
            <w:r>
              <w:rPr>
                <w:rFonts w:hint="eastAsia" w:ascii="ＭＳ 明朝" w:hAnsi="ＭＳ 明朝"/>
                <w:sz w:val="20"/>
              </w:rPr>
              <w:t>年に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　　回）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なし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会員募集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募集中　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募集していない</w:t>
            </w:r>
          </w:p>
        </w:tc>
      </w:tr>
      <w:tr>
        <w:trPr>
          <w:trHeight w:val="75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入会方法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（複数選択可）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電話にて問合せ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電子メール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申込用紙を郵送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直接来訪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その他（　　　　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ボランティア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プラザ登録の有無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登録している　　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登録していない</w:t>
            </w:r>
          </w:p>
        </w:tc>
      </w:tr>
      <w:tr>
        <w:trPr>
          <w:trHeight w:val="720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加入している保険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ボランティア保険　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その他（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）</w:t>
            </w:r>
          </w:p>
        </w:tc>
      </w:tr>
      <w:tr>
        <w:trPr>
          <w:trHeight w:val="1616" w:hRule="atLeast"/>
        </w:trPr>
        <w:tc>
          <w:tcPr>
            <w:tcW w:w="21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ＰＲ</w:t>
            </w:r>
          </w:p>
        </w:tc>
        <w:tc>
          <w:tcPr>
            <w:tcW w:w="67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記入上の注意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□のところは、該当するものに☑を付けてください。</w:t>
      </w:r>
    </w:p>
    <w:p>
      <w:pPr>
        <w:rPr>
          <w:rFonts w:hint="default" w:ascii="ＭＳ 明朝" w:hAnsi="ＭＳ 明朝"/>
          <w:sz w:val="22"/>
        </w:rPr>
        <w:sectPr>
          <w:pgSz w:w="11906" w:h="16838"/>
          <w:pgMar w:top="964" w:right="1701" w:bottom="567" w:left="1701" w:header="851" w:footer="567" w:gutter="0"/>
          <w:cols w:space="720"/>
          <w:textDirection w:val="lrTb"/>
          <w:docGrid w:type="lines" w:linePitch="326"/>
        </w:sect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活動分野の分類について</w:t>
      </w:r>
    </w:p>
    <w:p>
      <w:pPr>
        <w:pStyle w:val="0"/>
        <w:ind w:left="-2" w:leftChars="-3" w:hanging="4" w:hangingChars="2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活動分野の分類は、「特定非営利活動推進法（</w:t>
      </w:r>
      <w:r>
        <w:rPr>
          <w:rFonts w:hint="default" w:ascii="ＭＳ 明朝" w:hAnsi="ＭＳ 明朝"/>
          <w:sz w:val="22"/>
        </w:rPr>
        <w:t>NPO</w:t>
      </w:r>
      <w:r>
        <w:rPr>
          <w:rFonts w:hint="default" w:ascii="ＭＳ 明朝" w:hAnsi="ＭＳ 明朝"/>
          <w:sz w:val="22"/>
        </w:rPr>
        <w:t>法）」</w:t>
      </w:r>
      <w:r>
        <w:rPr>
          <w:rFonts w:hint="eastAsia" w:ascii="ＭＳ 明朝" w:hAnsi="ＭＳ 明朝"/>
          <w:sz w:val="22"/>
        </w:rPr>
        <w:t>の項目に準じ、下記のとおりとし、</w:t>
      </w:r>
    </w:p>
    <w:p>
      <w:pPr>
        <w:pStyle w:val="0"/>
        <w:ind w:left="0" w:leftChars="-2" w:hanging="4" w:hangingChars="2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「大分類」及び「細目」を記載してください。なお、細目については、細目（例）を参考に団体の活動に合った内容を記載してください。</w:t>
      </w:r>
    </w:p>
    <w:p>
      <w:pPr>
        <w:pStyle w:val="0"/>
        <w:ind w:left="0" w:leftChars="-2" w:hanging="4" w:hangingChars="2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複数のジャンルにまたがって活動しているグループは、その全てについて記載してください。</w:t>
      </w:r>
    </w:p>
    <w:p>
      <w:pPr>
        <w:pStyle w:val="0"/>
        <w:ind w:left="0" w:leftChars="-2" w:hanging="4" w:hangingChars="2"/>
        <w:rPr>
          <w:rFonts w:hint="default" w:ascii="ＭＳ 明朝" w:hAnsi="ＭＳ 明朝"/>
          <w:sz w:val="22"/>
        </w:rPr>
      </w:pPr>
    </w:p>
    <w:tbl>
      <w:tblPr>
        <w:tblStyle w:val="11"/>
        <w:tblW w:w="9706" w:type="dxa"/>
        <w:tblInd w:w="0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1" w:noVBand="1" w:val="0600"/>
      </w:tblPr>
      <w:tblGrid>
        <w:gridCol w:w="1470"/>
        <w:gridCol w:w="3240"/>
        <w:gridCol w:w="226"/>
        <w:gridCol w:w="1620"/>
        <w:gridCol w:w="3150"/>
      </w:tblGrid>
      <w:tr>
        <w:trPr>
          <w:trHeight w:val="456" w:hRule="atLeast"/>
        </w:trPr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大分類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細目（例）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大分類</w:t>
            </w:r>
          </w:p>
        </w:tc>
        <w:tc>
          <w:tcPr>
            <w:tcW w:w="315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細目（例）</w:t>
            </w:r>
          </w:p>
        </w:tc>
      </w:tr>
      <w:tr>
        <w:trPr>
          <w:trHeight w:val="243" w:hRule="atLeast"/>
        </w:trPr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保健・医療・福祉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①保健・医療・福祉に関する活動全般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災害援助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①災害援助に関する活動全般</w:t>
            </w:r>
          </w:p>
        </w:tc>
      </w:tr>
      <w:tr>
        <w:trPr>
          <w:trHeight w:val="247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ア</w:t>
            </w:r>
          </w:p>
        </w:tc>
        <w:tc>
          <w:tcPr>
            <w:tcW w:w="324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②健康づくり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カ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50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②災害予防活動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ab/>
            </w:r>
          </w:p>
        </w:tc>
      </w:tr>
      <w:tr>
        <w:trPr>
          <w:trHeight w:val="238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③福祉施設訪問・慰問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③災害時の救援・被災者支援</w:t>
            </w:r>
          </w:p>
        </w:tc>
      </w:tr>
      <w:tr>
        <w:trPr>
          <w:trHeight w:val="75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④訪問活動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地域安全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①地域安全に関する活動全般</w:t>
            </w:r>
          </w:p>
        </w:tc>
      </w:tr>
      <w:tr>
        <w:trPr>
          <w:trHeight w:val="233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⑤配食サービス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キ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②交通安全活動</w:t>
            </w:r>
          </w:p>
        </w:tc>
      </w:tr>
      <w:tr>
        <w:trPr>
          <w:trHeight w:val="223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⑥身の回り介助・外出介助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③防犯活動</w:t>
            </w:r>
          </w:p>
        </w:tc>
      </w:tr>
      <w:tr>
        <w:trPr>
          <w:trHeight w:val="228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⑦家事・生活支援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④犯罪被害者支援</w:t>
            </w:r>
          </w:p>
        </w:tc>
      </w:tr>
      <w:tr>
        <w:trPr>
          <w:trHeight w:val="219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⑧自立支援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人権・平和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①人権啓発</w:t>
            </w:r>
          </w:p>
        </w:tc>
      </w:tr>
      <w:tr>
        <w:trPr>
          <w:trHeight w:val="209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⑨手話・点訳・朗読・音訳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ク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②平和推進</w:t>
            </w:r>
          </w:p>
        </w:tc>
      </w:tr>
      <w:tr>
        <w:trPr>
          <w:trHeight w:val="200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⑩小規模作業所支援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国際交流・協力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①国際交流・協力に関する活動全般</w:t>
            </w:r>
          </w:p>
        </w:tc>
      </w:tr>
      <w:tr>
        <w:trPr>
          <w:trHeight w:val="190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⑪相談・カウンセリング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ケ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②国際交流</w:t>
            </w:r>
          </w:p>
        </w:tc>
      </w:tr>
      <w:tr>
        <w:trPr>
          <w:trHeight w:val="223" w:hRule="atLeast"/>
        </w:trPr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社会教育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①社会教育に関する活動全般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③物資・資金援助</w:t>
            </w:r>
          </w:p>
        </w:tc>
      </w:tr>
      <w:tr>
        <w:trPr>
          <w:trHeight w:val="250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イ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②生涯学習推進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④現地活動</w:t>
            </w:r>
          </w:p>
        </w:tc>
      </w:tr>
      <w:tr>
        <w:trPr>
          <w:trHeight w:val="292" w:hRule="atLeast"/>
        </w:trPr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まちづくり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①まちづくりに関する活動全般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男女共同参画社会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①男女共同参画社会に関する活動全般</w:t>
            </w:r>
          </w:p>
        </w:tc>
      </w:tr>
      <w:tr>
        <w:trPr>
          <w:trHeight w:val="287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ウ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②地域活性化支援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コ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②女性の自立支援</w:t>
            </w:r>
          </w:p>
        </w:tc>
      </w:tr>
      <w:tr>
        <w:trPr>
          <w:trHeight w:val="315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③地域活動支援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③ジェンダー問題</w:t>
            </w:r>
          </w:p>
        </w:tc>
      </w:tr>
      <w:tr>
        <w:trPr>
          <w:trHeight w:val="264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④町並み保存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子どもの健全育成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①子どもの健全育成に関する活動全般</w:t>
            </w:r>
          </w:p>
        </w:tc>
      </w:tr>
      <w:tr>
        <w:trPr>
          <w:trHeight w:val="268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⑤コミュニティーづくり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サ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②児童健全育成</w:t>
            </w:r>
          </w:p>
        </w:tc>
      </w:tr>
      <w:tr>
        <w:trPr>
          <w:trHeight w:val="133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⑥地域産業活性化</w:t>
            </w:r>
          </w:p>
        </w:tc>
        <w:tc>
          <w:tcPr>
            <w:tcW w:w="226" w:type="dxa"/>
            <w:vMerge w:val="restart"/>
            <w:tcBorders>
              <w:top w:val="nil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③子育て相談</w:t>
            </w:r>
          </w:p>
        </w:tc>
      </w:tr>
      <w:tr>
        <w:trPr>
          <w:trHeight w:val="321" w:hRule="atLeast"/>
        </w:trPr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文化・芸術・スポーツ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①文化、芸術又はスポーツに関する活動全般</w:t>
            </w:r>
          </w:p>
        </w:tc>
        <w:tc>
          <w:tcPr>
            <w:tcW w:w="226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④一人親家庭の支援</w:t>
            </w:r>
          </w:p>
        </w:tc>
      </w:tr>
      <w:tr>
        <w:trPr>
          <w:trHeight w:val="352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エ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②伝統文化伝承・保存・指導</w:t>
            </w:r>
          </w:p>
        </w:tc>
        <w:tc>
          <w:tcPr>
            <w:tcW w:w="226" w:type="dxa"/>
            <w:vMerge w:val="continue"/>
            <w:tcBorders>
              <w:top w:val="none" w:color="auto" w:sz="0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⑤制作活動</w:t>
            </w:r>
          </w:p>
        </w:tc>
      </w:tr>
      <w:tr>
        <w:trPr>
          <w:trHeight w:val="456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③文化スポーツ施設案内・説明・運営指導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⑥いじめ問題解決</w:t>
            </w:r>
          </w:p>
        </w:tc>
      </w:tr>
      <w:tr>
        <w:trPr>
          <w:trHeight w:val="114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④大会・講座の運営支援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情報化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①ＩＴ指導者育成・講習会開催</w:t>
            </w:r>
          </w:p>
        </w:tc>
      </w:tr>
      <w:tr>
        <w:trPr>
          <w:trHeight w:val="268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⑤上映・上演・演奏活動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シ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②地域情報収集発信活動</w:t>
            </w:r>
          </w:p>
        </w:tc>
      </w:tr>
      <w:tr>
        <w:trPr>
          <w:trHeight w:val="109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⑥スポーツ指導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科学技術　ス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①科学技術振興活動</w:t>
            </w:r>
          </w:p>
        </w:tc>
      </w:tr>
      <w:tr>
        <w:trPr>
          <w:trHeight w:val="263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環境保全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①環境保全に関する活動全般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経済活性化　セ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①ベンチャー教育・起業活動支援</w:t>
            </w:r>
          </w:p>
        </w:tc>
      </w:tr>
      <w:tr>
        <w:trPr>
          <w:trHeight w:val="90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オ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②自然保護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職業能力・雇用　ソ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①職業能力開発・雇用拡大活動</w:t>
            </w:r>
          </w:p>
        </w:tc>
      </w:tr>
      <w:tr>
        <w:trPr>
          <w:trHeight w:val="258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③生態系・環境調査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消費者保護　タ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①消費者相談</w:t>
            </w:r>
          </w:p>
        </w:tc>
      </w:tr>
      <w:tr>
        <w:trPr>
          <w:trHeight w:val="86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④環境美化活動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中間組織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①団体運営・活動コーディネート</w:t>
            </w:r>
          </w:p>
        </w:tc>
      </w:tr>
      <w:tr>
        <w:trPr>
          <w:trHeight w:val="90" w:hRule="atLeast"/>
        </w:trPr>
        <w:tc>
          <w:tcPr>
            <w:tcW w:w="14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⑤リサイクル運動</w:t>
            </w:r>
          </w:p>
        </w:tc>
        <w:tc>
          <w:tcPr>
            <w:tcW w:w="226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チ</w:t>
            </w:r>
          </w:p>
        </w:tc>
        <w:tc>
          <w:tcPr>
            <w:tcW w:w="3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②ＮＰＯ活動支援</w:t>
            </w:r>
          </w:p>
        </w:tc>
      </w:tr>
    </w:tbl>
    <w:p>
      <w:pPr>
        <w:rPr>
          <w:rFonts w:hint="default" w:ascii="ＭＳ 明朝" w:hAnsi="ＭＳ 明朝"/>
          <w:sz w:val="22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26"/>
        </w:sect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【活動分野の分類】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保健、医療又は福祉の増進を図る活動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社会教育の推進を図る活動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まちづくりの推進を図る活動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学術、文化、芸術又はスポーツの振興を図る活動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環境の保全を図る活動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　災害救援活動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７　地域安全活動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８　人権の擁護又は平和の推進を図る活動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９　国際協力の活動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10 </w:t>
      </w:r>
      <w:r>
        <w:rPr>
          <w:rFonts w:hint="eastAsia" w:ascii="ＭＳ 明朝" w:hAnsi="ＭＳ 明朝"/>
          <w:sz w:val="22"/>
        </w:rPr>
        <w:t>男女共同参画社会の形成の促進を図る活動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11 </w:t>
      </w:r>
      <w:r>
        <w:rPr>
          <w:rFonts w:hint="eastAsia" w:ascii="ＭＳ 明朝" w:hAnsi="ＭＳ 明朝"/>
          <w:sz w:val="22"/>
        </w:rPr>
        <w:t>子どもの健全育成を図る活動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12 </w:t>
      </w:r>
      <w:r>
        <w:rPr>
          <w:rFonts w:hint="eastAsia" w:ascii="ＭＳ 明朝" w:hAnsi="ＭＳ 明朝"/>
          <w:sz w:val="22"/>
        </w:rPr>
        <w:t>情報化社会の発展を図る活動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13 </w:t>
      </w:r>
      <w:r>
        <w:rPr>
          <w:rFonts w:hint="eastAsia" w:ascii="ＭＳ 明朝" w:hAnsi="ＭＳ 明朝"/>
          <w:sz w:val="22"/>
        </w:rPr>
        <w:t>科学技術の振興を図る活動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14 </w:t>
      </w:r>
      <w:r>
        <w:rPr>
          <w:rFonts w:hint="eastAsia" w:ascii="ＭＳ 明朝" w:hAnsi="ＭＳ 明朝"/>
          <w:sz w:val="22"/>
        </w:rPr>
        <w:t>経済活動の活性化を図る活動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15 </w:t>
      </w:r>
      <w:r>
        <w:rPr>
          <w:rFonts w:hint="eastAsia" w:ascii="ＭＳ 明朝" w:hAnsi="ＭＳ 明朝"/>
          <w:sz w:val="22"/>
        </w:rPr>
        <w:t>職業能力の開発又は雇用機会の拡充を支援する活動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16 </w:t>
      </w:r>
      <w:r>
        <w:rPr>
          <w:rFonts w:hint="eastAsia" w:ascii="ＭＳ 明朝" w:hAnsi="ＭＳ 明朝"/>
          <w:sz w:val="22"/>
        </w:rPr>
        <w:t>消費者の保護を図る活動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2"/>
        </w:rPr>
        <w:t xml:space="preserve">17 </w:t>
      </w:r>
      <w:r>
        <w:rPr>
          <w:rFonts w:hint="eastAsia" w:ascii="ＭＳ 明朝" w:hAnsi="ＭＳ 明朝"/>
          <w:sz w:val="22"/>
        </w:rPr>
        <w:t>上記に掲げる活動を行う団体の運営又は活動に関する連絡、助言又は援助の活動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</w:rPr>
      <w:t>　　　　　　　　　　　　　　　　　　　　　　　　　　　　　　　　　　（様式１－２）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4">
    <w:name w:val="heading 4"/>
    <w:basedOn w:val="0"/>
    <w:next w:val="4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Ｐゴシック" w:hAnsi="ＭＳ Ｐゴシック" w:eastAsia="ＭＳ Ｐゴシック"/>
      <w:b w:val="1"/>
      <w:color w:val="D0E7FF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FFFF80"/>
      <w:u w:val="non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D0E7FF"/>
      <w:kern w:val="0"/>
      <w:sz w:val="24"/>
    </w:rPr>
  </w:style>
  <w:style w:type="character" w:styleId="17">
    <w:name w:val="Strong"/>
    <w:next w:val="17"/>
    <w:link w:val="0"/>
    <w:uiPriority w:val="0"/>
    <w:qFormat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"/>
    <w:basedOn w:val="0"/>
    <w:next w:val="19"/>
    <w:link w:val="0"/>
    <w:uiPriority w:val="0"/>
    <w:rPr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next w:val="24"/>
    <w:link w:val="0"/>
    <w:uiPriority w:val="0"/>
    <w:semiHidden/>
    <w:rPr>
      <w:vertAlign w:val="superscript"/>
    </w:rPr>
  </w:style>
  <w:style w:type="character" w:styleId="25">
    <w:name w:val="endnote reference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5</Pages>
  <Words>25</Words>
  <Characters>1838</Characters>
  <Application>JUST Note</Application>
  <Lines>678</Lines>
  <Paragraphs>183</Paragraphs>
  <Company> </Company>
  <CharactersWithSpaces>2148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東郷町町民交流拠点施設　イーストプラザ　いこまい館</dc:title>
  <dc:creator>まちセン</dc:creator>
  <cp:lastModifiedBy>長江 容</cp:lastModifiedBy>
  <cp:lastPrinted>2005-06-08T00:07:00Z</cp:lastPrinted>
  <dcterms:created xsi:type="dcterms:W3CDTF">2024-09-04T04:00:00Z</dcterms:created>
  <dcterms:modified xsi:type="dcterms:W3CDTF">2025-05-09T02:21:50Z</dcterms:modified>
  <cp:revision>7</cp:revision>
</cp:coreProperties>
</file>