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事業費積算書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令和４年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𠮷田一平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「包括的支援情報連携システム構築支援業務」について、下記のとおり見積もります。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見積価格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8"/>
        <w:gridCol w:w="2938"/>
        <w:gridCol w:w="2939"/>
      </w:tblGrid>
      <w:tr>
        <w:trPr>
          <w:trHeight w:val="705" w:hRule="atLeast"/>
        </w:trPr>
        <w:tc>
          <w:tcPr>
            <w:tcW w:w="29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見積価格（税抜）</w:t>
            </w:r>
          </w:p>
        </w:tc>
        <w:tc>
          <w:tcPr>
            <w:tcW w:w="29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１０％）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見積価格計</w:t>
            </w:r>
          </w:p>
        </w:tc>
      </w:tr>
      <w:tr>
        <w:trPr>
          <w:trHeight w:val="705" w:hRule="atLeast"/>
        </w:trPr>
        <w:tc>
          <w:tcPr>
            <w:tcW w:w="293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93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※内訳書を添付すること（任意様式）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申請担当者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ファックス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（連絡先は間違いのないよう記入してください。）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505</TotalTime>
  <Pages>1</Pages>
  <Words>1</Words>
  <Characters>179</Characters>
  <Application>JUST Note</Application>
  <Lines>34</Lines>
  <Paragraphs>26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福岡 喬</cp:lastModifiedBy>
  <cp:lastPrinted>2022-06-02T01:19:44Z</cp:lastPrinted>
  <dcterms:created xsi:type="dcterms:W3CDTF">2021-04-21T07:20:00Z</dcterms:created>
  <dcterms:modified xsi:type="dcterms:W3CDTF">2022-06-02T01:15:48Z</dcterms:modified>
  <cp:revision>96</cp:revision>
</cp:coreProperties>
</file>