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ind w:left="0" w:leftChars="0" w:right="-210" w:rightChars="-100" w:firstLineChars="0"/>
        <w:jc w:val="center"/>
        <w:rPr>
          <w:rFonts w:hint="eastAsia" w:ascii="ＭＳ 明朝" w:hAnsi="ＭＳ 明朝" w:eastAsia="ＭＳ 明朝"/>
          <w:sz w:val="24"/>
        </w:rPr>
      </w:pPr>
      <w:r>
        <w:rPr>
          <w:rFonts w:hint="eastAsia" w:ascii="ＭＳ 明朝" w:hAnsi="ＭＳ 明朝" w:eastAsia="ＭＳ 明朝"/>
          <w:sz w:val="24"/>
        </w:rPr>
        <w:t>遊んで学べるまち長久手観光ビジョンＰＲ業務に係る</w:t>
      </w:r>
    </w:p>
    <w:p>
      <w:pPr>
        <w:pStyle w:val="0"/>
        <w:autoSpaceDE w:val="0"/>
        <w:autoSpaceDN w:val="0"/>
        <w:adjustRightInd w:val="0"/>
        <w:spacing w:before="0" w:beforeLines="0" w:beforeAutospacing="0"/>
        <w:ind w:left="0" w:leftChars="0" w:right="-210" w:rightChars="-100" w:firstLineChars="0"/>
        <w:jc w:val="center"/>
        <w:rPr>
          <w:rFonts w:hint="eastAsia" w:ascii="ＭＳ 明朝" w:hAnsi="ＭＳ 明朝" w:eastAsia="ＭＳ 明朝"/>
          <w:sz w:val="24"/>
        </w:rPr>
      </w:pPr>
      <w:r>
        <w:rPr>
          <w:rFonts w:hint="eastAsia" w:ascii="ＭＳ 明朝" w:hAnsi="ＭＳ 明朝" w:eastAsia="ＭＳ 明朝"/>
          <w:sz w:val="24"/>
        </w:rPr>
        <w:t>公募型プロポーザル実施要領</w:t>
      </w:r>
    </w:p>
    <w:p>
      <w:pPr>
        <w:pStyle w:val="0"/>
        <w:autoSpaceDE w:val="0"/>
        <w:autoSpaceDN w:val="0"/>
        <w:adjustRightInd w:val="0"/>
        <w:ind w:leftChars="0" w:firstLineChars="0"/>
        <w:jc w:val="center"/>
        <w:rPr>
          <w:rFonts w:hint="eastAsia" w:ascii="ＭＳ 明朝" w:hAnsi="ＭＳ 明朝" w:eastAsia="ＭＳ 明朝"/>
          <w:sz w:val="24"/>
        </w:rPr>
      </w:pPr>
    </w:p>
    <w:p>
      <w:pPr>
        <w:pStyle w:val="0"/>
        <w:autoSpaceDE w:val="0"/>
        <w:autoSpaceDN w:val="0"/>
        <w:adjustRightInd w:val="0"/>
        <w:ind w:left="0" w:leftChars="0" w:firstLine="220" w:firstLineChars="100"/>
        <w:jc w:val="left"/>
        <w:rPr>
          <w:rFonts w:hint="eastAsia" w:ascii="ＭＳ 明朝" w:hAnsi="ＭＳ 明朝" w:eastAsia="ＭＳ 明朝"/>
          <w:sz w:val="24"/>
        </w:rPr>
      </w:pPr>
      <w:r>
        <w:rPr>
          <w:rFonts w:hint="eastAsia" w:ascii="ＭＳ 明朝" w:hAnsi="ＭＳ 明朝" w:eastAsia="ＭＳ 明朝"/>
          <w:sz w:val="24"/>
        </w:rPr>
        <w:t>遊んで学べるまち長久手観光ビジョンＰＲ業務の内容並びに同業務に係る公募型プロポーザルの各種手続、要件及び審査等の内容については、次のとおりとする。</w:t>
      </w:r>
    </w:p>
    <w:p>
      <w:pPr>
        <w:pStyle w:val="0"/>
        <w:autoSpaceDE w:val="0"/>
        <w:autoSpaceDN w:val="0"/>
        <w:adjustRightInd w:val="0"/>
        <w:ind w:left="0" w:leftChars="0" w:firstLine="220" w:firstLine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第１　目的</w:t>
      </w: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本プロポーザルは、長久手市（以下「市」という。）が受託者に委託する「遊んで学べるまち長久手観光ビジョンＰＲ業務」（以下「本業務」という。）について、市と契約を締結する意思のある事業者に対し、企画提案内容及び業務実施能力等の審査を公募型プロポーザルにより行い、本業務の遂行に最も適格と判断される事業者を選定するために行う。</w:t>
      </w:r>
    </w:p>
    <w:p>
      <w:pPr>
        <w:pStyle w:val="0"/>
        <w:autoSpaceDE w:val="0"/>
        <w:autoSpaceDN w:val="0"/>
        <w:adjustRightInd w:val="0"/>
        <w:ind w:firstLine="240" w:firstLine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第２　業務概要</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１　業務名　遊んで学べるまち長久手観光ビジョンＰＲ業務</w:t>
      </w:r>
    </w:p>
    <w:p>
      <w:pPr>
        <w:pStyle w:val="0"/>
        <w:autoSpaceDE w:val="0"/>
        <w:autoSpaceDN w:val="0"/>
        <w:adjustRightInd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２　業務内容　別紙１「遊んで学べるまち長久手観光ビジョンＰＲ業務仕様書」のとおり</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３　履行期間　契約締結日の翌日から令和９年３月２３日まで</w:t>
      </w:r>
    </w:p>
    <w:p>
      <w:pPr>
        <w:pStyle w:val="0"/>
        <w:autoSpaceDE w:val="0"/>
        <w:autoSpaceDN w:val="0"/>
        <w:adjustRightInd w:val="0"/>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４　提案上限額等</w:t>
      </w:r>
    </w:p>
    <w:p>
      <w:pPr>
        <w:pStyle w:val="0"/>
        <w:autoSpaceDE w:val="0"/>
        <w:autoSpaceDN w:val="0"/>
        <w:adjustRightInd w:val="0"/>
        <w:ind w:left="210" w:leftChars="100" w:firstLine="22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この業務に係る上限額は、３，０００，０００円（消費税及び地方消費税の額を含む。）と予定していることから、業務料の積算にあっては、上限額の範囲内とすること。</w:t>
      </w:r>
    </w:p>
    <w:p>
      <w:pPr>
        <w:pStyle w:val="0"/>
        <w:autoSpaceDE w:val="0"/>
        <w:autoSpaceDN w:val="0"/>
        <w:adjustRightInd w:val="0"/>
        <w:ind w:left="210" w:leftChars="100" w:firstLine="220" w:firstLine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第３　契約担当部局</w:t>
      </w:r>
    </w:p>
    <w:p>
      <w:pPr>
        <w:pStyle w:val="0"/>
        <w:autoSpaceDE w:val="0"/>
        <w:autoSpaceDN w:val="0"/>
        <w:adjustRightInd w:val="0"/>
        <w:ind w:firstLine="440" w:firstLineChars="200"/>
        <w:jc w:val="left"/>
        <w:rPr>
          <w:rFonts w:hint="eastAsia" w:ascii="Century" w:hAnsi="Century" w:eastAsia="ＭＳ 明朝"/>
          <w:sz w:val="24"/>
        </w:rPr>
      </w:pPr>
      <w:r>
        <w:rPr>
          <w:rFonts w:hint="eastAsia" w:ascii="Century" w:hAnsi="Century" w:eastAsia="ＭＳ 明朝"/>
          <w:sz w:val="24"/>
        </w:rPr>
        <w:t>〒４８０－１１９６</w:t>
      </w:r>
    </w:p>
    <w:p>
      <w:pPr>
        <w:pStyle w:val="0"/>
        <w:autoSpaceDE w:val="0"/>
        <w:autoSpaceDN w:val="0"/>
        <w:adjustRightInd w:val="0"/>
        <w:ind w:firstLine="440" w:firstLineChars="200"/>
        <w:jc w:val="left"/>
        <w:rPr>
          <w:rFonts w:hint="eastAsia" w:ascii="Century" w:hAnsi="Century" w:eastAsia="ＭＳ 明朝"/>
          <w:sz w:val="24"/>
        </w:rPr>
      </w:pPr>
      <w:r>
        <w:rPr>
          <w:rFonts w:hint="eastAsia" w:ascii="Century" w:hAnsi="Century" w:eastAsia="ＭＳ 明朝"/>
          <w:sz w:val="24"/>
        </w:rPr>
        <w:t>長久手市岩作城の内６０番地１　長久手市くらし文化部観光商工課観光交流</w:t>
      </w:r>
    </w:p>
    <w:p>
      <w:pPr>
        <w:pStyle w:val="0"/>
        <w:autoSpaceDE w:val="0"/>
        <w:autoSpaceDN w:val="0"/>
        <w:adjustRightInd w:val="0"/>
        <w:ind w:firstLine="440" w:firstLineChars="200"/>
        <w:jc w:val="left"/>
        <w:rPr>
          <w:rFonts w:hint="eastAsia" w:ascii="Century" w:hAnsi="Century" w:eastAsia="ＭＳ 明朝"/>
          <w:sz w:val="24"/>
        </w:rPr>
      </w:pPr>
      <w:r>
        <w:rPr>
          <w:rFonts w:hint="eastAsia" w:ascii="Century" w:hAnsi="Century" w:eastAsia="ＭＳ 明朝"/>
          <w:sz w:val="24"/>
        </w:rPr>
        <w:t>係</w:t>
      </w:r>
    </w:p>
    <w:p>
      <w:pPr>
        <w:pStyle w:val="0"/>
        <w:autoSpaceDE w:val="0"/>
        <w:autoSpaceDN w:val="0"/>
        <w:adjustRightInd w:val="0"/>
        <w:ind w:firstLine="440" w:firstLineChars="200"/>
        <w:jc w:val="left"/>
        <w:rPr>
          <w:rFonts w:hint="eastAsia" w:ascii="Century" w:hAnsi="Century" w:eastAsia="ＭＳ 明朝"/>
          <w:sz w:val="24"/>
        </w:rPr>
      </w:pPr>
      <w:r>
        <w:rPr>
          <w:rFonts w:hint="eastAsia" w:ascii="Century" w:hAnsi="Century" w:eastAsia="ＭＳ 明朝"/>
          <w:sz w:val="24"/>
        </w:rPr>
        <w:t>電話　０５６１－５６－０６４１</w:t>
      </w:r>
    </w:p>
    <w:p>
      <w:pPr>
        <w:pStyle w:val="0"/>
        <w:autoSpaceDE w:val="0"/>
        <w:autoSpaceDN w:val="0"/>
        <w:adjustRightInd w:val="0"/>
        <w:ind w:firstLine="440" w:firstLineChars="200"/>
        <w:jc w:val="left"/>
        <w:rPr>
          <w:rFonts w:hint="eastAsia" w:ascii="Century" w:hAnsi="Century" w:eastAsia="ＭＳ 明朝"/>
          <w:sz w:val="24"/>
        </w:rPr>
      </w:pPr>
      <w:r>
        <w:rPr>
          <w:rFonts w:hint="default" w:ascii="Century" w:hAnsi="Century" w:eastAsia="ＭＳ 明朝"/>
          <w:sz w:val="24"/>
        </w:rPr>
        <w:t>FAX</w:t>
      </w:r>
      <w:r>
        <w:rPr>
          <w:rFonts w:hint="eastAsia" w:ascii="Century" w:hAnsi="Century" w:eastAsia="ＭＳ 明朝"/>
          <w:sz w:val="24"/>
        </w:rPr>
        <w:t>　０５６１－６３－２１００</w:t>
      </w:r>
      <w:bookmarkStart w:id="0" w:name="_GoBack"/>
      <w:bookmarkEnd w:id="0"/>
    </w:p>
    <w:p>
      <w:pPr>
        <w:pStyle w:val="0"/>
        <w:autoSpaceDE w:val="0"/>
        <w:autoSpaceDN w:val="0"/>
        <w:adjustRightInd w:val="0"/>
        <w:ind w:firstLine="440" w:firstLineChars="200"/>
        <w:jc w:val="left"/>
        <w:rPr>
          <w:rFonts w:hint="eastAsia" w:ascii="ＭＳ 明朝" w:hAnsi="ＭＳ 明朝" w:eastAsia="ＭＳ 明朝"/>
          <w:sz w:val="24"/>
        </w:rPr>
      </w:pPr>
      <w:r>
        <w:rPr>
          <w:rFonts w:hint="default" w:ascii="Century" w:hAnsi="Century" w:eastAsia="ＭＳ 明朝"/>
          <w:sz w:val="24"/>
        </w:rPr>
        <w:t>E-mail</w:t>
      </w:r>
      <w:r>
        <w:rPr>
          <w:rFonts w:hint="eastAsia" w:ascii="Century" w:hAnsi="Century" w:eastAsia="ＭＳ 明朝"/>
          <w:sz w:val="24"/>
        </w:rPr>
        <w:t>　</w:t>
      </w:r>
      <w:r>
        <w:rPr>
          <w:rFonts w:hint="default" w:ascii="Century" w:hAnsi="Century" w:eastAsia="ＭＳ 明朝"/>
          <w:sz w:val="24"/>
        </w:rPr>
        <w:t>kanko@nagakute.aichi.jp</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第４　参加資格要件</w:t>
      </w:r>
    </w:p>
    <w:p>
      <w:pPr>
        <w:pStyle w:val="0"/>
        <w:autoSpaceDE w:val="0"/>
        <w:autoSpaceDN w:val="0"/>
        <w:adjustRightInd w:val="0"/>
        <w:ind w:firstLine="220" w:firstLineChars="100"/>
        <w:jc w:val="left"/>
        <w:rPr>
          <w:rFonts w:hint="eastAsia" w:ascii="ＭＳ 明朝" w:hAnsi="ＭＳ 明朝" w:eastAsia="ＭＳ 明朝"/>
          <w:sz w:val="24"/>
        </w:rPr>
      </w:pPr>
      <w:r>
        <w:rPr>
          <w:rFonts w:hint="eastAsia" w:ascii="ＭＳ 明朝" w:hAnsi="ＭＳ 明朝" w:eastAsia="ＭＳ 明朝"/>
          <w:sz w:val="24"/>
        </w:rPr>
        <w:t>本プロポーザルに参加する資格を有する者は、参加表明書提出時において次の要件を全て満たした者であること。</w:t>
      </w:r>
    </w:p>
    <w:p>
      <w:pPr>
        <w:pStyle w:val="0"/>
        <w:autoSpaceDE w:val="0"/>
        <w:autoSpaceDN w:val="0"/>
        <w:adjustRightInd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⑴　地方自治法施行令（昭和２２年政令第１６号）第１６７条の４第１項の規定に該当しない者であること。</w:t>
      </w:r>
    </w:p>
    <w:p>
      <w:pPr>
        <w:pStyle w:val="0"/>
        <w:autoSpaceDE w:val="0"/>
        <w:autoSpaceDN w:val="0"/>
        <w:adjustRightInd w:val="0"/>
        <w:ind w:left="430" w:leftChars="100" w:hanging="220" w:hangingChars="100"/>
        <w:jc w:val="left"/>
        <w:rPr>
          <w:rFonts w:hint="eastAsia" w:ascii="ＭＳ 明朝" w:hAnsi="ＭＳ 明朝" w:eastAsia="ＭＳ 明朝"/>
          <w:sz w:val="24"/>
          <w:highlight w:val="none"/>
        </w:rPr>
      </w:pPr>
      <w:r>
        <w:rPr>
          <w:rFonts w:hint="eastAsia" w:ascii="ＭＳ 明朝" w:hAnsi="ＭＳ 明朝" w:eastAsia="ＭＳ 明朝"/>
          <w:sz w:val="24"/>
        </w:rPr>
        <w:t>⑵　原則、</w:t>
      </w:r>
      <w:r>
        <w:rPr>
          <w:rFonts w:hint="eastAsia" w:ascii="ＭＳ 明朝" w:hAnsi="ＭＳ 明朝" w:eastAsia="ＭＳ 明朝"/>
          <w:sz w:val="24"/>
          <w:highlight w:val="none"/>
        </w:rPr>
        <w:t>長久手市入札参加資格において</w:t>
      </w:r>
      <w:r>
        <w:rPr>
          <w:rFonts w:hint="eastAsia" w:ascii="ＭＳ 明朝" w:hAnsi="ＭＳ 明朝" w:eastAsia="ＭＳ 明朝"/>
          <w:sz w:val="24"/>
        </w:rPr>
        <w:t>【大分類】役務の提供等</w:t>
      </w:r>
      <w:r>
        <w:rPr>
          <w:rFonts w:hint="eastAsia" w:ascii="ＭＳ 明朝" w:hAnsi="ＭＳ 明朝" w:eastAsia="ＭＳ 明朝"/>
          <w:sz w:val="24"/>
          <w:highlight w:val="none"/>
        </w:rPr>
        <w:t>の入札参加資格を有している者であること</w:t>
      </w:r>
      <w:r>
        <w:rPr>
          <w:rFonts w:hint="eastAsia" w:ascii="ＭＳ 明朝" w:hAnsi="ＭＳ 明朝" w:eastAsia="ＭＳ 明朝"/>
          <w:sz w:val="24"/>
        </w:rPr>
        <w:t>。</w:t>
      </w:r>
      <w:r>
        <w:rPr>
          <w:rFonts w:hint="eastAsia" w:ascii="ＭＳ 明朝" w:hAnsi="ＭＳ 明朝" w:eastAsia="ＭＳ 明朝"/>
          <w:sz w:val="24"/>
          <w:highlight w:val="none"/>
        </w:rPr>
        <w:t>ただし、長久手市入札参加資格者名簿に登載されていない者の参加も可能とし、当該参加者については、次に掲げる書類を提出することで参加可能とする。なお、証明書は参加表明日において、発行日より３か月以内のものに限る（写し可）。</w:t>
      </w:r>
    </w:p>
    <w:p>
      <w:pPr>
        <w:pStyle w:val="0"/>
        <w:autoSpaceDE w:val="0"/>
        <w:autoSpaceDN w:val="0"/>
        <w:adjustRightInd w:val="0"/>
        <w:ind w:left="420" w:leftChars="200" w:firstLine="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ア　法人の場合</w:t>
      </w:r>
    </w:p>
    <w:p>
      <w:pPr>
        <w:pStyle w:val="0"/>
        <w:autoSpaceDE w:val="0"/>
        <w:autoSpaceDN w:val="0"/>
        <w:adjustRightInd w:val="0"/>
        <w:ind w:left="839" w:leftChars="30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ｱ</w:t>
      </w:r>
      <w:r>
        <w:rPr>
          <w:rFonts w:hint="eastAsia" w:ascii="ＭＳ 明朝" w:hAnsi="ＭＳ 明朝" w:eastAsia="ＭＳ 明朝"/>
          <w:sz w:val="24"/>
          <w:highlight w:val="none"/>
        </w:rPr>
        <w:t>)</w:t>
      </w:r>
      <w:r>
        <w:rPr>
          <w:rFonts w:hint="eastAsia" w:ascii="ＭＳ 明朝" w:hAnsi="ＭＳ 明朝" w:eastAsia="ＭＳ 明朝"/>
          <w:sz w:val="24"/>
          <w:highlight w:val="none"/>
        </w:rPr>
        <w:t>　履歴事項全部証明書</w:t>
      </w:r>
    </w:p>
    <w:p>
      <w:pPr>
        <w:pStyle w:val="0"/>
        <w:autoSpaceDE w:val="0"/>
        <w:autoSpaceDN w:val="0"/>
        <w:adjustRightInd w:val="0"/>
        <w:ind w:left="990" w:leftChars="300" w:hanging="360" w:hangingChars="15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ｲ</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納税証明書（国税）</w:t>
      </w:r>
    </w:p>
    <w:p>
      <w:pPr>
        <w:pStyle w:val="0"/>
        <w:autoSpaceDE w:val="0"/>
        <w:autoSpaceDN w:val="0"/>
        <w:adjustRightInd w:val="0"/>
        <w:ind w:left="945" w:leftChars="45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法人税、消費税及び地方消費税の直近の納税証明書（その３の３）</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ｳ</w:t>
      </w:r>
      <w:r>
        <w:rPr>
          <w:rFonts w:hint="eastAsia" w:ascii="ＭＳ 明朝" w:hAnsi="ＭＳ 明朝" w:eastAsia="ＭＳ 明朝"/>
          <w:sz w:val="24"/>
          <w:highlight w:val="none"/>
        </w:rPr>
        <w:t>)</w:t>
      </w:r>
      <w:r>
        <w:rPr>
          <w:rFonts w:hint="eastAsia" w:ascii="ＭＳ 明朝" w:hAnsi="ＭＳ 明朝" w:eastAsia="ＭＳ 明朝"/>
          <w:sz w:val="24"/>
          <w:highlight w:val="none"/>
        </w:rPr>
        <w:t>　納税証明書（愛知県税）</w:t>
      </w:r>
    </w:p>
    <w:p>
      <w:pPr>
        <w:pStyle w:val="0"/>
        <w:autoSpaceDE w:val="0"/>
        <w:autoSpaceDN w:val="0"/>
        <w:adjustRightInd w:val="0"/>
        <w:ind w:left="1050" w:leftChars="500" w:firstLine="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法人県民税、法人事業税（特別法人事業税、地方法人特別税を含む）及び自動車税種別割の直近の納税証明書（未納の税額がないこと用）又は愛知県に納税義務のないときは、愛知県税の納税義務がないことの申出書</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ｴ</w:t>
      </w:r>
      <w:r>
        <w:rPr>
          <w:rFonts w:hint="eastAsia" w:ascii="ＭＳ 明朝" w:hAnsi="ＭＳ 明朝" w:eastAsia="ＭＳ 明朝"/>
          <w:sz w:val="24"/>
          <w:highlight w:val="none"/>
        </w:rPr>
        <w:t>)</w:t>
      </w:r>
      <w:r>
        <w:rPr>
          <w:rFonts w:hint="eastAsia" w:ascii="ＭＳ 明朝" w:hAnsi="ＭＳ 明朝" w:eastAsia="ＭＳ 明朝"/>
          <w:sz w:val="24"/>
          <w:highlight w:val="none"/>
        </w:rPr>
        <w:t>　納税証明書（市税）</w:t>
      </w:r>
    </w:p>
    <w:p>
      <w:pPr>
        <w:pStyle w:val="0"/>
        <w:autoSpaceDE w:val="0"/>
        <w:autoSpaceDN w:val="0"/>
        <w:adjustRightInd w:val="0"/>
        <w:ind w:left="1050" w:leftChars="5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市内に本店又は営業所を有する場合、納税義務を有する全ての市税についての納税証明書（未納がないことが確認できるもの）</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ｵ</w:t>
      </w:r>
      <w:r>
        <w:rPr>
          <w:rFonts w:hint="eastAsia" w:ascii="ＭＳ 明朝" w:hAnsi="ＭＳ 明朝" w:eastAsia="ＭＳ 明朝"/>
          <w:sz w:val="24"/>
          <w:highlight w:val="none"/>
        </w:rPr>
        <w:t>)</w:t>
      </w:r>
      <w:r>
        <w:rPr>
          <w:rFonts w:hint="eastAsia" w:ascii="ＭＳ 明朝" w:hAnsi="ＭＳ 明朝" w:eastAsia="ＭＳ 明朝"/>
          <w:sz w:val="24"/>
          <w:highlight w:val="none"/>
        </w:rPr>
        <w:t>　その他必要と認める書類</w:t>
      </w:r>
    </w:p>
    <w:p>
      <w:pPr>
        <w:pStyle w:val="0"/>
        <w:autoSpaceDE w:val="0"/>
        <w:autoSpaceDN w:val="0"/>
        <w:adjustRightInd w:val="0"/>
        <w:ind w:left="420" w:leftChars="200" w:firstLine="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イ　個人の場合</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ｱ</w:t>
      </w:r>
      <w:r>
        <w:rPr>
          <w:rFonts w:hint="eastAsia" w:ascii="ＭＳ 明朝" w:hAnsi="ＭＳ 明朝" w:eastAsia="ＭＳ 明朝"/>
          <w:sz w:val="24"/>
          <w:highlight w:val="none"/>
        </w:rPr>
        <w:t>)</w:t>
      </w:r>
      <w:r>
        <w:rPr>
          <w:rFonts w:hint="eastAsia" w:ascii="ＭＳ 明朝" w:hAnsi="ＭＳ 明朝" w:eastAsia="ＭＳ 明朝"/>
          <w:sz w:val="24"/>
          <w:highlight w:val="none"/>
        </w:rPr>
        <w:t>　本籍地の市区町村長が発行する身元証明書</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ｲ</w:t>
      </w:r>
      <w:r>
        <w:rPr>
          <w:rFonts w:hint="eastAsia" w:ascii="ＭＳ 明朝" w:hAnsi="ＭＳ 明朝" w:eastAsia="ＭＳ 明朝"/>
          <w:sz w:val="24"/>
          <w:highlight w:val="none"/>
        </w:rPr>
        <w:t>)</w:t>
      </w:r>
      <w:r>
        <w:rPr>
          <w:rFonts w:hint="eastAsia" w:ascii="ＭＳ 明朝" w:hAnsi="ＭＳ 明朝" w:eastAsia="ＭＳ 明朝"/>
          <w:sz w:val="24"/>
          <w:highlight w:val="none"/>
        </w:rPr>
        <w:t>　登記されていないことの証明書</w:t>
      </w:r>
    </w:p>
    <w:p>
      <w:pPr>
        <w:pStyle w:val="0"/>
        <w:autoSpaceDE w:val="0"/>
        <w:autoSpaceDN w:val="0"/>
        <w:adjustRightInd w:val="0"/>
        <w:ind w:left="1050" w:leftChars="5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法務局において、成年被後見人、被保佐人又は被補助人とする記録がないことを証明するもの</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ｳ</w:t>
      </w:r>
      <w:r>
        <w:rPr>
          <w:rFonts w:hint="eastAsia" w:ascii="ＭＳ 明朝" w:hAnsi="ＭＳ 明朝" w:eastAsia="ＭＳ 明朝"/>
          <w:sz w:val="24"/>
          <w:highlight w:val="none"/>
        </w:rPr>
        <w:t>)</w:t>
      </w:r>
      <w:r>
        <w:rPr>
          <w:rFonts w:hint="eastAsia" w:ascii="ＭＳ 明朝" w:hAnsi="ＭＳ 明朝" w:eastAsia="ＭＳ 明朝"/>
          <w:sz w:val="24"/>
          <w:highlight w:val="none"/>
        </w:rPr>
        <w:t>　納税証明書（国税）</w:t>
      </w:r>
    </w:p>
    <w:p>
      <w:pPr>
        <w:pStyle w:val="0"/>
        <w:autoSpaceDE w:val="0"/>
        <w:autoSpaceDN w:val="0"/>
        <w:adjustRightInd w:val="0"/>
        <w:ind w:left="0" w:leftChars="0" w:firstLine="1200" w:firstLineChars="500"/>
        <w:jc w:val="left"/>
        <w:rPr>
          <w:rFonts w:hint="eastAsia" w:ascii="ＭＳ 明朝" w:hAnsi="ＭＳ 明朝" w:eastAsia="ＭＳ 明朝"/>
          <w:sz w:val="24"/>
          <w:highlight w:val="none"/>
        </w:rPr>
      </w:pPr>
      <w:r>
        <w:rPr>
          <w:rFonts w:hint="eastAsia" w:ascii="ＭＳ 明朝" w:hAnsi="ＭＳ 明朝" w:eastAsia="ＭＳ 明朝"/>
          <w:sz w:val="24"/>
          <w:highlight w:val="none"/>
        </w:rPr>
        <w:t>申告所得税、消費税及び地方消費税の直近の納税証明書（その３の</w:t>
      </w:r>
    </w:p>
    <w:p>
      <w:pPr>
        <w:pStyle w:val="0"/>
        <w:autoSpaceDE w:val="0"/>
        <w:autoSpaceDN w:val="0"/>
        <w:adjustRightInd w:val="0"/>
        <w:ind w:left="0" w:leftChars="0" w:firstLine="1080" w:firstLineChars="450"/>
        <w:jc w:val="left"/>
        <w:rPr>
          <w:rFonts w:hint="eastAsia" w:ascii="ＭＳ 明朝" w:hAnsi="ＭＳ 明朝" w:eastAsia="ＭＳ 明朝"/>
          <w:sz w:val="24"/>
          <w:highlight w:val="none"/>
        </w:rPr>
      </w:pPr>
      <w:r>
        <w:rPr>
          <w:rFonts w:hint="eastAsia" w:ascii="ＭＳ 明朝" w:hAnsi="ＭＳ 明朝" w:eastAsia="ＭＳ 明朝"/>
          <w:sz w:val="24"/>
          <w:highlight w:val="none"/>
        </w:rPr>
        <w:t>２）</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ｴ</w:t>
      </w:r>
      <w:r>
        <w:rPr>
          <w:rFonts w:hint="eastAsia" w:ascii="ＭＳ 明朝" w:hAnsi="ＭＳ 明朝" w:eastAsia="ＭＳ 明朝"/>
          <w:sz w:val="24"/>
          <w:highlight w:val="none"/>
        </w:rPr>
        <w:t>)</w:t>
      </w:r>
      <w:r>
        <w:rPr>
          <w:rFonts w:hint="eastAsia" w:ascii="ＭＳ 明朝" w:hAnsi="ＭＳ 明朝" w:eastAsia="ＭＳ 明朝"/>
          <w:sz w:val="24"/>
          <w:highlight w:val="none"/>
        </w:rPr>
        <w:t>　納税証明書（愛知県税）</w:t>
      </w:r>
    </w:p>
    <w:p>
      <w:pPr>
        <w:pStyle w:val="0"/>
        <w:autoSpaceDE w:val="0"/>
        <w:autoSpaceDN w:val="0"/>
        <w:adjustRightInd w:val="0"/>
        <w:ind w:left="1050" w:leftChars="5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個人事業税及び自動車税種別割の直近の納税証明書（未納の税額がないこと要）又は愛知県内に事業所を有しない者等で納税証明書の交付が受けられないときは、愛知県税の納税義務がないことの申出書</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ｵ</w:t>
      </w:r>
      <w:r>
        <w:rPr>
          <w:rFonts w:hint="eastAsia" w:ascii="ＭＳ 明朝" w:hAnsi="ＭＳ 明朝" w:eastAsia="ＭＳ 明朝"/>
          <w:sz w:val="24"/>
          <w:highlight w:val="none"/>
        </w:rPr>
        <w:t>)</w:t>
      </w:r>
      <w:r>
        <w:rPr>
          <w:rFonts w:hint="eastAsia" w:ascii="ＭＳ 明朝" w:hAnsi="ＭＳ 明朝" w:eastAsia="ＭＳ 明朝"/>
          <w:sz w:val="24"/>
          <w:highlight w:val="none"/>
        </w:rPr>
        <w:t>　納税証明書（市税）</w:t>
      </w:r>
    </w:p>
    <w:p>
      <w:pPr>
        <w:pStyle w:val="0"/>
        <w:autoSpaceDE w:val="0"/>
        <w:autoSpaceDN w:val="0"/>
        <w:adjustRightInd w:val="0"/>
        <w:ind w:left="1050" w:leftChars="500" w:firstLine="223" w:firstLineChars="93"/>
        <w:jc w:val="left"/>
        <w:rPr>
          <w:rFonts w:hint="eastAsia" w:ascii="ＭＳ 明朝" w:hAnsi="ＭＳ 明朝" w:eastAsia="ＭＳ 明朝"/>
          <w:sz w:val="24"/>
          <w:highlight w:val="none"/>
        </w:rPr>
      </w:pPr>
      <w:r>
        <w:rPr>
          <w:rFonts w:hint="eastAsia" w:ascii="ＭＳ 明朝" w:hAnsi="ＭＳ 明朝" w:eastAsia="ＭＳ 明朝"/>
          <w:sz w:val="24"/>
          <w:highlight w:val="none"/>
        </w:rPr>
        <w:t>納税義務を有する全ての市税についての納税証明書（未納がないことが確認できるもの）</w:t>
      </w:r>
    </w:p>
    <w:p>
      <w:pPr>
        <w:pStyle w:val="0"/>
        <w:autoSpaceDE w:val="0"/>
        <w:autoSpaceDN w:val="0"/>
        <w:adjustRightInd w:val="0"/>
        <w:ind w:left="420" w:leftChars="200" w:firstLine="240" w:firstLineChars="100"/>
        <w:jc w:val="left"/>
        <w:rPr>
          <w:rFonts w:hint="eastAsia" w:ascii="ＭＳ 明朝" w:hAnsi="ＭＳ 明朝" w:eastAsia="ＭＳ 明朝"/>
          <w:sz w:val="24"/>
          <w:highlight w:val="green"/>
        </w:rPr>
      </w:pPr>
      <w:r>
        <w:rPr>
          <w:rFonts w:hint="eastAsia" w:ascii="ＭＳ 明朝" w:hAnsi="ＭＳ 明朝" w:eastAsia="ＭＳ 明朝"/>
          <w:sz w:val="24"/>
          <w:highlight w:val="none"/>
        </w:rPr>
        <w:t>(</w:t>
      </w:r>
      <w:r>
        <w:rPr>
          <w:rFonts w:hint="eastAsia" w:ascii="ＭＳ 明朝" w:hAnsi="ＭＳ 明朝" w:eastAsia="ＭＳ 明朝"/>
          <w:sz w:val="24"/>
          <w:highlight w:val="none"/>
        </w:rPr>
        <w:t>ｶ</w:t>
      </w:r>
      <w:r>
        <w:rPr>
          <w:rFonts w:hint="eastAsia" w:ascii="ＭＳ 明朝" w:hAnsi="ＭＳ 明朝" w:eastAsia="ＭＳ 明朝"/>
          <w:sz w:val="24"/>
          <w:highlight w:val="none"/>
        </w:rPr>
        <w:t>)</w:t>
      </w:r>
      <w:r>
        <w:rPr>
          <w:rFonts w:hint="eastAsia" w:ascii="ＭＳ 明朝" w:hAnsi="ＭＳ 明朝" w:eastAsia="ＭＳ 明朝"/>
          <w:sz w:val="24"/>
          <w:highlight w:val="none"/>
        </w:rPr>
        <w:t>　その他必要と認める書類</w:t>
      </w:r>
    </w:p>
    <w:p>
      <w:pPr>
        <w:pStyle w:val="0"/>
        <w:autoSpaceDE w:val="0"/>
        <w:autoSpaceDN w:val="0"/>
        <w:adjustRightInd w:val="0"/>
        <w:ind w:left="440" w:hanging="440" w:hangingChars="200"/>
        <w:jc w:val="left"/>
        <w:rPr>
          <w:rFonts w:hint="eastAsia" w:ascii="ＭＳ 明朝" w:hAnsi="ＭＳ 明朝" w:eastAsia="ＭＳ 明朝"/>
          <w:sz w:val="24"/>
        </w:rPr>
      </w:pPr>
      <w:r>
        <w:rPr>
          <w:rFonts w:hint="eastAsia" w:ascii="ＭＳ 明朝" w:hAnsi="ＭＳ 明朝" w:eastAsia="ＭＳ 明朝"/>
          <w:sz w:val="24"/>
        </w:rPr>
        <w:t>　⑶　「長久手市が行う事務及び事業からの暴力団排除に関する合意書」（平成２４年１２月２５日付け長久手市長・長久手市教育委員会教育長・愛知県愛知警察署長締結）に基づく排除措置を受けていない者であること。</w:t>
      </w:r>
    </w:p>
    <w:p>
      <w:pPr>
        <w:pStyle w:val="0"/>
        <w:autoSpaceDE w:val="0"/>
        <w:autoSpaceDN w:val="0"/>
        <w:adjustRightInd w:val="0"/>
        <w:ind w:left="440" w:hanging="440" w:hangingChars="200"/>
        <w:jc w:val="left"/>
        <w:rPr>
          <w:rFonts w:hint="eastAsia" w:ascii="ＭＳ 明朝" w:hAnsi="ＭＳ 明朝" w:eastAsia="ＭＳ 明朝"/>
          <w:sz w:val="24"/>
        </w:rPr>
      </w:pPr>
      <w:r>
        <w:rPr>
          <w:rFonts w:hint="eastAsia" w:ascii="ＭＳ 明朝" w:hAnsi="ＭＳ 明朝" w:eastAsia="ＭＳ 明朝"/>
          <w:sz w:val="24"/>
        </w:rPr>
        <w:t>　⑷　長久手市指名停止取扱要領に基づく指名停止措置又はこれに準ずる措置を受けていない者であること。</w:t>
      </w:r>
    </w:p>
    <w:p>
      <w:pPr>
        <w:pStyle w:val="0"/>
        <w:autoSpaceDE w:val="0"/>
        <w:autoSpaceDN w:val="0"/>
        <w:adjustRightInd w:val="0"/>
        <w:ind w:left="440" w:hanging="440" w:hangingChars="200"/>
        <w:jc w:val="left"/>
        <w:rPr>
          <w:rFonts w:hint="eastAsia" w:ascii="ＭＳ 明朝" w:hAnsi="ＭＳ 明朝" w:eastAsia="ＭＳ 明朝"/>
          <w:sz w:val="24"/>
        </w:rPr>
      </w:pPr>
      <w:r>
        <w:rPr>
          <w:rFonts w:hint="eastAsia" w:ascii="ＭＳ 明朝" w:hAnsi="ＭＳ 明朝" w:eastAsia="ＭＳ 明朝"/>
          <w:sz w:val="24"/>
        </w:rPr>
        <w:t>　⑸　会社更生法（平成１４年法律第１５４号）に基づき更生手続開始の申立がなされている者でないこと。</w:t>
      </w:r>
    </w:p>
    <w:p>
      <w:pPr>
        <w:pStyle w:val="0"/>
        <w:autoSpaceDE w:val="0"/>
        <w:autoSpaceDN w:val="0"/>
        <w:adjustRightInd w:val="0"/>
        <w:ind w:left="0" w:leftChars="0" w:hanging="480" w:hangingChars="200"/>
        <w:jc w:val="left"/>
        <w:rPr>
          <w:rFonts w:hint="eastAsia" w:ascii="ＭＳ 明朝" w:hAnsi="ＭＳ 明朝" w:eastAsia="ＭＳ 明朝"/>
          <w:sz w:val="24"/>
        </w:rPr>
      </w:pPr>
      <w:r>
        <w:rPr>
          <w:rFonts w:hint="eastAsia" w:ascii="ＭＳ 明朝" w:hAnsi="ＭＳ 明朝" w:eastAsia="ＭＳ 明朝"/>
          <w:sz w:val="24"/>
        </w:rPr>
        <w:t>　⑹　民事再生法（平成１１年法律第２２５号）に基づき民事再生手続開始の申立がなされている者でないこと。</w:t>
      </w:r>
    </w:p>
    <w:p>
      <w:pPr>
        <w:pStyle w:val="0"/>
        <w:autoSpaceDE w:val="0"/>
        <w:autoSpaceDN w:val="0"/>
        <w:adjustRightInd w:val="0"/>
        <w:ind w:left="450" w:leftChars="10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⑺　過去１０年間において本業務と同種又は類似する業務の実績を有する者であること。なお、同種または類似する業務とは、官公庁（官公庁と連携し観光振興を行う観光協会、広域観光圏を含む）が発注する観光振興に係る業務であって、観光ＰＲ、体験プログラムの創出及び改善、観光コンテンツの開発、観光プロモーション、ブランド構築（キービジュアル制作を含む）等に関する業務をいう。</w:t>
      </w:r>
    </w:p>
    <w:p>
      <w:pPr>
        <w:pStyle w:val="0"/>
        <w:autoSpaceDE w:val="0"/>
        <w:autoSpaceDN w:val="0"/>
        <w:adjustRightInd w:val="0"/>
        <w:ind w:left="450" w:leftChars="10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⑻　次の条件を満たす担当者を配置すること。</w:t>
      </w:r>
    </w:p>
    <w:p>
      <w:pPr>
        <w:pStyle w:val="0"/>
        <w:autoSpaceDE w:val="0"/>
        <w:autoSpaceDN w:val="0"/>
        <w:adjustRightInd w:val="0"/>
        <w:ind w:left="450" w:leftChars="10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過去１０年間において、観光ＰＲ、体験プログラムの創出及び改善、観光コンテンツの開発、観光プロモーション、ブランド構築（キービジュアル制作を含む）等に関する業務の実務経験を有する者であること。</w:t>
      </w:r>
    </w:p>
    <w:p>
      <w:pPr>
        <w:pStyle w:val="0"/>
        <w:autoSpaceDE w:val="0"/>
        <w:autoSpaceDN w:val="0"/>
        <w:adjustRightInd w:val="0"/>
        <w:ind w:left="450" w:leftChars="100" w:hanging="240" w:hanging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第５　参加表明手続</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１　参加表明書の提出</w:t>
      </w:r>
    </w:p>
    <w:p>
      <w:pPr>
        <w:pStyle w:val="0"/>
        <w:autoSpaceDE w:val="0"/>
        <w:autoSpaceDN w:val="0"/>
        <w:adjustRightInd w:val="0"/>
        <w:ind w:left="210" w:leftChars="100" w:firstLine="220" w:firstLineChars="100"/>
        <w:jc w:val="left"/>
        <w:rPr>
          <w:rFonts w:hint="eastAsia" w:ascii="ＭＳ 明朝" w:hAnsi="ＭＳ 明朝" w:eastAsia="ＭＳ 明朝"/>
          <w:sz w:val="24"/>
        </w:rPr>
      </w:pPr>
      <w:r>
        <w:rPr>
          <w:rFonts w:hint="eastAsia" w:ascii="ＭＳ 明朝" w:hAnsi="ＭＳ 明朝" w:eastAsia="ＭＳ 明朝"/>
          <w:sz w:val="24"/>
        </w:rPr>
        <w:t>参加希望者は、次のとおり参加表明書及び資料（以下「参加表明書等」という。）を提出しなければならない。</w:t>
      </w:r>
    </w:p>
    <w:p>
      <w:pPr>
        <w:pStyle w:val="0"/>
        <w:autoSpaceDE w:val="0"/>
        <w:autoSpaceDN w:val="0"/>
        <w:adjustRightInd w:val="0"/>
        <w:ind w:left="210" w:leftChars="100" w:firstLine="220" w:firstLineChars="100"/>
        <w:jc w:val="left"/>
        <w:rPr>
          <w:rFonts w:hint="eastAsia" w:ascii="ＭＳ 明朝" w:hAnsi="ＭＳ 明朝" w:eastAsia="ＭＳ 明朝"/>
          <w:sz w:val="24"/>
        </w:rPr>
      </w:pPr>
      <w:r>
        <w:rPr>
          <w:rFonts w:hint="eastAsia" w:ascii="ＭＳ 明朝" w:hAnsi="ＭＳ 明朝" w:eastAsia="ＭＳ 明朝"/>
          <w:sz w:val="24"/>
        </w:rPr>
        <w:t>なお、期限までに参加表明書等を提出しない者又は参加資格要件に該当しないと認められた者は、このプロポーザルに参加することができない。</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rPr>
        <w:t>⑴　提出書類</w:t>
      </w:r>
    </w:p>
    <w:p>
      <w:pPr>
        <w:pStyle w:val="0"/>
        <w:autoSpaceDE w:val="0"/>
        <w:autoSpaceDN w:val="0"/>
        <w:adjustRightInd w:val="0"/>
        <w:ind w:left="210" w:leftChars="100" w:firstLine="240" w:firstLineChars="100"/>
        <w:jc w:val="left"/>
        <w:rPr>
          <w:rFonts w:hint="eastAsia" w:ascii="ＭＳ 明朝" w:hAnsi="ＭＳ 明朝" w:eastAsia="ＭＳ 明朝"/>
          <w:sz w:val="24"/>
        </w:rPr>
      </w:pPr>
      <w:r>
        <w:rPr>
          <w:rFonts w:hint="eastAsia" w:ascii="ＭＳ 明朝" w:hAnsi="ＭＳ 明朝" w:eastAsia="ＭＳ 明朝"/>
          <w:sz w:val="24"/>
        </w:rPr>
        <w:t>ア　参加表明書（様式１）</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イ　企業概要書（様式２）</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ウ　業務実績表（様式３）</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エ　担当者配置計画書（様式４）</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オ　誓約書（様式５）</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rPr>
        <w:t>⑵　提出期限　</w:t>
      </w:r>
      <w:r>
        <w:rPr>
          <w:rFonts w:hint="eastAsia" w:ascii="ＭＳ 明朝" w:hAnsi="ＭＳ 明朝" w:eastAsia="ＭＳ 明朝"/>
          <w:sz w:val="24"/>
          <w:highlight w:val="none"/>
        </w:rPr>
        <w:t>令和８年５月２２日（金）</w:t>
      </w:r>
      <w:r>
        <w:rPr>
          <w:rFonts w:hint="eastAsia" w:ascii="ＭＳ 明朝" w:hAnsi="ＭＳ 明朝" w:eastAsia="ＭＳ 明朝"/>
          <w:sz w:val="24"/>
        </w:rPr>
        <w:t>午後５時まで（必着）</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rPr>
        <w:t>⑶　提出場所　第３に同じ</w:t>
      </w:r>
    </w:p>
    <w:p>
      <w:pPr>
        <w:pStyle w:val="0"/>
        <w:autoSpaceDE w:val="0"/>
        <w:autoSpaceDN w:val="0"/>
        <w:adjustRightInd w:val="0"/>
        <w:ind w:left="210" w:leftChars="1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⑷　提出方法　持参又は郵送</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※郵送の場合、配達日時及び配達されたことを証明できる方法とすること。</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　また、提出期限までに必着のこと。</w:t>
      </w:r>
    </w:p>
    <w:p>
      <w:pPr>
        <w:pStyle w:val="0"/>
        <w:autoSpaceDE w:val="0"/>
        <w:autoSpaceDN w:val="0"/>
        <w:adjustRightInd w:val="0"/>
        <w:ind w:left="210" w:leftChars="1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⑸　提出書類作成時の留意事項</w:t>
      </w:r>
    </w:p>
    <w:p>
      <w:pPr>
        <w:pStyle w:val="0"/>
        <w:autoSpaceDE w:val="0"/>
        <w:autoSpaceDN w:val="0"/>
        <w:adjustRightInd w:val="0"/>
        <w:ind w:left="690" w:leftChars="10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　ア　業務実績表（様式３）には、契約書等の受注実績のわかる資料の写しを添付すること。</w:t>
      </w:r>
    </w:p>
    <w:p>
      <w:pPr>
        <w:pStyle w:val="0"/>
        <w:autoSpaceDE w:val="0"/>
        <w:autoSpaceDN w:val="0"/>
        <w:adjustRightInd w:val="0"/>
        <w:ind w:left="690" w:leftChars="100" w:hanging="480" w:hangingChars="200"/>
        <w:jc w:val="left"/>
        <w:rPr>
          <w:rFonts w:hint="eastAsia" w:ascii="ＭＳ 明朝" w:hAnsi="ＭＳ 明朝" w:eastAsia="ＭＳ 明朝"/>
          <w:sz w:val="24"/>
          <w:highlight w:val="none"/>
        </w:rPr>
      </w:pPr>
      <w:r>
        <w:rPr>
          <w:rFonts w:hint="eastAsia" w:ascii="ＭＳ 明朝" w:hAnsi="ＭＳ 明朝" w:eastAsia="ＭＳ 明朝"/>
          <w:sz w:val="24"/>
          <w:highlight w:val="none"/>
        </w:rPr>
        <w:t>　イ　担当者配置計画書（様式４）は、業務主任担当者（業務統括者）及び業務に従事する担当者ごとに作成すること。</w:t>
      </w:r>
    </w:p>
    <w:p>
      <w:pPr>
        <w:pStyle w:val="0"/>
        <w:autoSpaceDE w:val="0"/>
        <w:autoSpaceDN w:val="0"/>
        <w:adjustRightInd w:val="0"/>
        <w:ind w:leftChars="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参加資格の確認等</w:t>
      </w:r>
    </w:p>
    <w:p>
      <w:pPr>
        <w:pStyle w:val="0"/>
        <w:autoSpaceDE w:val="0"/>
        <w:autoSpaceDN w:val="0"/>
        <w:adjustRightInd w:val="0"/>
        <w:ind w:firstLine="22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⑴　参加資格要件の確認及び企画提案書提出要請</w:t>
      </w:r>
    </w:p>
    <w:p>
      <w:pPr>
        <w:pStyle w:val="0"/>
        <w:autoSpaceDE w:val="0"/>
        <w:autoSpaceDN w:val="0"/>
        <w:adjustRightInd w:val="0"/>
        <w:ind w:left="420" w:leftChars="200" w:firstLine="22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市は第４に定める参加資格要件に該当するか確認を行い、令和８年５月２６日（火）までに次に掲げる事項を記載した確認結果通知書を通知する。併せて参加資格要件を有する者に、企画提案書の提出を要請する。</w:t>
      </w:r>
    </w:p>
    <w:p>
      <w:pPr>
        <w:pStyle w:val="0"/>
        <w:autoSpaceDE w:val="0"/>
        <w:autoSpaceDN w:val="0"/>
        <w:adjustRightInd w:val="0"/>
        <w:ind w:left="640" w:leftChars="200" w:hanging="22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ア　参加資格を有すると認めた者にあっては、参加資格がある旨及び企画提案書の提出を要請する旨</w:t>
      </w:r>
    </w:p>
    <w:p>
      <w:pPr>
        <w:pStyle w:val="0"/>
        <w:autoSpaceDE w:val="0"/>
        <w:autoSpaceDN w:val="0"/>
        <w:adjustRightInd w:val="0"/>
        <w:ind w:left="640" w:leftChars="200" w:hanging="22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イ　参加資格を有しないと認めた者にあっては、参加資格がない旨及びその理由並びに所定の期限までに理由について説明を求めることができる旨</w:t>
      </w:r>
    </w:p>
    <w:p>
      <w:pPr>
        <w:pStyle w:val="0"/>
        <w:autoSpaceDE w:val="0"/>
        <w:autoSpaceDN w:val="0"/>
        <w:adjustRightInd w:val="0"/>
        <w:ind w:left="430" w:leftChars="100" w:hanging="22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⑵　参加資格を有しないと認めた者は、その理由について、次のとおり書面（様式は任意）により市長に対し説明を求めることができる。</w:t>
      </w:r>
    </w:p>
    <w:p>
      <w:pPr>
        <w:pStyle w:val="0"/>
        <w:autoSpaceDE w:val="0"/>
        <w:autoSpaceDN w:val="0"/>
        <w:adjustRightInd w:val="0"/>
        <w:ind w:left="629" w:leftChars="20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ア　提出期限　令和８年６月２日（火）午後５時まで（必着）</w:t>
      </w:r>
    </w:p>
    <w:p>
      <w:pPr>
        <w:pStyle w:val="0"/>
        <w:autoSpaceDE w:val="0"/>
        <w:autoSpaceDN w:val="0"/>
        <w:adjustRightInd w:val="0"/>
        <w:ind w:left="629" w:leftChars="20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イ　提出場所　第３に同じ</w:t>
      </w:r>
    </w:p>
    <w:p>
      <w:pPr>
        <w:pStyle w:val="0"/>
        <w:autoSpaceDE w:val="0"/>
        <w:autoSpaceDN w:val="0"/>
        <w:adjustRightInd w:val="0"/>
        <w:ind w:left="420" w:leftChars="2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ウ　提出方法　持参に限る。</w:t>
      </w:r>
    </w:p>
    <w:p>
      <w:pPr>
        <w:pStyle w:val="0"/>
        <w:autoSpaceDE w:val="0"/>
        <w:autoSpaceDN w:val="0"/>
        <w:adjustRightInd w:val="0"/>
        <w:ind w:left="603" w:leftChars="287"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（郵送、電子メール又はファクシミリによるものは受け付けない。）</w:t>
      </w:r>
    </w:p>
    <w:p>
      <w:pPr>
        <w:pStyle w:val="0"/>
        <w:autoSpaceDE w:val="0"/>
        <w:autoSpaceDN w:val="0"/>
        <w:adjustRightInd w:val="0"/>
        <w:ind w:left="430" w:leftChars="100" w:hanging="22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⑶　⑵の説明を求められたとき、市は、令和８年６月９日（火）までに説明を求めた者に対し理由説明書を通知する。</w:t>
      </w:r>
    </w:p>
    <w:p>
      <w:pPr>
        <w:pStyle w:val="0"/>
        <w:autoSpaceDE w:val="0"/>
        <w:autoSpaceDN w:val="0"/>
        <w:adjustRightInd w:val="0"/>
        <w:ind w:left="430" w:leftChars="100" w:hanging="220" w:hangingChars="100"/>
        <w:jc w:val="left"/>
        <w:rPr>
          <w:rFonts w:hint="eastAsia" w:ascii="ＭＳ 明朝" w:hAnsi="ＭＳ 明朝" w:eastAsia="ＭＳ 明朝"/>
          <w:sz w:val="24"/>
        </w:rPr>
      </w:pPr>
    </w:p>
    <w:p>
      <w:pPr>
        <w:pStyle w:val="0"/>
        <w:autoSpaceDE w:val="0"/>
        <w:autoSpaceDN w:val="0"/>
        <w:adjustRightInd w:val="0"/>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第６　説明会</w:t>
      </w:r>
    </w:p>
    <w:p>
      <w:pPr>
        <w:pStyle w:val="0"/>
        <w:autoSpaceDE w:val="0"/>
        <w:autoSpaceDN w:val="0"/>
        <w:adjustRightInd w:val="0"/>
        <w:ind w:left="0" w:leftChars="0" w:firstLine="480" w:firstLineChars="200"/>
        <w:jc w:val="left"/>
        <w:rPr>
          <w:rFonts w:hint="eastAsia" w:ascii="ＭＳ 明朝" w:hAnsi="ＭＳ 明朝" w:eastAsia="ＭＳ 明朝"/>
          <w:sz w:val="24"/>
          <w:highlight w:val="none"/>
        </w:rPr>
      </w:pPr>
      <w:r>
        <w:rPr>
          <w:rFonts w:hint="eastAsia" w:ascii="ＭＳ 明朝" w:hAnsi="ＭＳ 明朝" w:eastAsia="ＭＳ 明朝"/>
          <w:color w:val="auto"/>
          <w:sz w:val="24"/>
          <w:highlight w:val="none"/>
        </w:rPr>
        <w:t>説明会は実施しない。</w:t>
      </w:r>
    </w:p>
    <w:p>
      <w:pPr>
        <w:pStyle w:val="0"/>
        <w:autoSpaceDE w:val="0"/>
        <w:autoSpaceDN w:val="0"/>
        <w:adjustRightInd w:val="0"/>
        <w:ind w:firstLine="220" w:firstLine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第７　企画提案書作成要領</w:t>
      </w:r>
    </w:p>
    <w:p>
      <w:pPr>
        <w:pStyle w:val="0"/>
        <w:autoSpaceDE w:val="0"/>
        <w:autoSpaceDN w:val="0"/>
        <w:adjustRightInd w:val="0"/>
        <w:ind w:left="210" w:leftChars="100" w:firstLine="220" w:firstLineChars="100"/>
        <w:jc w:val="left"/>
        <w:rPr>
          <w:rFonts w:hint="eastAsia" w:ascii="ＭＳ 明朝" w:hAnsi="ＭＳ 明朝" w:eastAsia="ＭＳ 明朝"/>
          <w:sz w:val="24"/>
        </w:rPr>
      </w:pPr>
      <w:r>
        <w:rPr>
          <w:rFonts w:hint="eastAsia" w:ascii="ＭＳ 明朝" w:hAnsi="ＭＳ 明朝" w:eastAsia="ＭＳ 明朝"/>
          <w:sz w:val="24"/>
        </w:rPr>
        <w:t>企画提案書の提出を要請された者（以下「企画提案者」という。）は、次に定めるところにより企画提案書を作成し、提出するものとする。</w:t>
      </w:r>
    </w:p>
    <w:p>
      <w:pPr>
        <w:pStyle w:val="0"/>
        <w:autoSpaceDE w:val="0"/>
        <w:autoSpaceDN w:val="0"/>
        <w:adjustRightInd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提案内容</w:t>
      </w:r>
    </w:p>
    <w:p>
      <w:pPr>
        <w:pStyle w:val="0"/>
        <w:autoSpaceDE w:val="0"/>
        <w:autoSpaceDN w:val="0"/>
        <w:adjustRightInd w:val="0"/>
        <w:ind w:left="210" w:leftChars="100" w:firstLine="240" w:firstLineChars="100"/>
        <w:jc w:val="left"/>
        <w:rPr>
          <w:rFonts w:hint="eastAsia" w:ascii="ＭＳ 明朝" w:hAnsi="ＭＳ 明朝" w:eastAsia="ＭＳ 明朝"/>
          <w:color w:val="auto"/>
          <w:sz w:val="24"/>
          <w:highlight w:val="green"/>
        </w:rPr>
      </w:pPr>
      <w:r>
        <w:rPr>
          <w:rFonts w:hint="eastAsia" w:ascii="ＭＳ 明朝" w:hAnsi="ＭＳ 明朝" w:eastAsia="ＭＳ 明朝"/>
          <w:color w:val="auto"/>
          <w:sz w:val="24"/>
        </w:rPr>
        <w:t>企画提案は、次の事項について提案すること。</w:t>
      </w:r>
    </w:p>
    <w:p>
      <w:pPr>
        <w:pStyle w:val="0"/>
        <w:autoSpaceDE w:val="0"/>
        <w:autoSpaceDN w:val="0"/>
        <w:adjustRightInd w:val="0"/>
        <w:ind w:left="0" w:lef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⑴　本業務に対する基本的な考え方</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・本業務の目的及び仕様書の内容を踏まえ、長久手市の観光振興における現状及び課題認識について説明すること。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highlight w:val="green"/>
        </w:rPr>
      </w:pPr>
      <w:r>
        <w:rPr>
          <w:rFonts w:hint="eastAsia" w:ascii="ＭＳ 明朝" w:hAnsi="ＭＳ 明朝" w:eastAsia="ＭＳ 明朝"/>
          <w:color w:val="auto"/>
          <w:sz w:val="24"/>
        </w:rPr>
        <w:t>・本業務全体を通じた取組方針及び実施に当たっての基本的な考え方について説明すること。</w:t>
      </w:r>
    </w:p>
    <w:p>
      <w:pPr>
        <w:pStyle w:val="0"/>
        <w:autoSpaceDE w:val="0"/>
        <w:autoSpaceDN w:val="0"/>
        <w:adjustRightInd w:val="0"/>
        <w:ind w:leftChars="0" w:firstLine="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⑵　観光ブランドの形成・浸透に関する提案</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・「遊んで学べるまち」の観光ブランドのコンセプト整理及び展開の考え方について説明すること。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・ブランドの視覚的表現（キービジュアル等）の方向性及び具体的な活用方法について提案すること。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highlight w:val="yellow"/>
        </w:rPr>
      </w:pPr>
      <w:r>
        <w:rPr>
          <w:rFonts w:hint="eastAsia" w:ascii="ＭＳ 明朝" w:hAnsi="ＭＳ 明朝" w:eastAsia="ＭＳ 明朝"/>
          <w:color w:val="auto"/>
          <w:sz w:val="24"/>
        </w:rPr>
        <w:t>・市民、事業者、関係団体等へのブランド浸透及び活用促進に向けた具体的手法について説明すること。作成に当たっては、観光関連事業者等の意見を踏まえ、実際の活用を見据えたものとすること。</w:t>
      </w:r>
    </w:p>
    <w:p>
      <w:pPr>
        <w:pStyle w:val="0"/>
        <w:autoSpaceDE w:val="0"/>
        <w:autoSpaceDN w:val="0"/>
        <w:adjustRightInd w:val="0"/>
        <w:ind w:firstLine="22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⑶　体験プログラムの創出及び磨き上げに関する提案</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・新規体験プログラムの創出手法（事業者の発掘・参画促進の方法を含む）について説明すること。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・既存プログラムの磨き上げ手法（内容の充実、価格設定、提供方法等）について説明すること。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highlight w:val="yellow"/>
        </w:rPr>
      </w:pPr>
      <w:r>
        <w:rPr>
          <w:rFonts w:hint="eastAsia" w:ascii="ＭＳ 明朝" w:hAnsi="ＭＳ 明朝" w:eastAsia="ＭＳ 明朝"/>
          <w:color w:val="auto"/>
          <w:sz w:val="24"/>
        </w:rPr>
        <w:t>・継続的に運営及び販売が可能となる仕組みづくりについて提案すること。</w:t>
      </w:r>
    </w:p>
    <w:p>
      <w:pPr>
        <w:pStyle w:val="0"/>
        <w:autoSpaceDE w:val="0"/>
        <w:autoSpaceDN w:val="0"/>
        <w:adjustRightInd w:val="0"/>
        <w:ind w:left="450" w:leftChars="10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⑷　情報発信及び流通支援に関する提案</w:t>
      </w:r>
    </w:p>
    <w:p>
      <w:pPr>
        <w:pStyle w:val="0"/>
        <w:autoSpaceDE w:val="0"/>
        <w:autoSpaceDN w:val="0"/>
        <w:adjustRightInd w:val="0"/>
        <w:ind w:left="628" w:leftChars="201" w:hanging="206" w:hangingChars="86"/>
        <w:jc w:val="left"/>
        <w:rPr>
          <w:rFonts w:hint="eastAsia" w:ascii="ＭＳ 明朝" w:hAnsi="ＭＳ 明朝" w:eastAsia="ＭＳ 明朝"/>
          <w:color w:val="auto"/>
          <w:sz w:val="24"/>
        </w:rPr>
      </w:pPr>
      <w:r>
        <w:rPr>
          <w:rFonts w:hint="eastAsia" w:ascii="ＭＳ 明朝" w:hAnsi="ＭＳ 明朝" w:eastAsia="ＭＳ 明朝"/>
          <w:color w:val="auto"/>
          <w:sz w:val="24"/>
        </w:rPr>
        <w:t>・体験プログラム等の効果的な情報発信手法（ターゲット設定を含む）について説明すること。</w:t>
      </w:r>
    </w:p>
    <w:p>
      <w:pPr>
        <w:pStyle w:val="0"/>
        <w:autoSpaceDE w:val="0"/>
        <w:autoSpaceDN w:val="0"/>
        <w:adjustRightInd w:val="0"/>
        <w:ind w:left="628" w:leftChars="201" w:hanging="206" w:hangingChars="86"/>
        <w:jc w:val="left"/>
        <w:rPr>
          <w:rFonts w:hint="eastAsia" w:ascii="ＭＳ 明朝" w:hAnsi="ＭＳ 明朝" w:eastAsia="ＭＳ 明朝"/>
          <w:color w:val="auto"/>
          <w:sz w:val="24"/>
        </w:rPr>
      </w:pPr>
      <w:r>
        <w:rPr>
          <w:rFonts w:hint="eastAsia" w:ascii="ＭＳ 明朝" w:hAnsi="ＭＳ 明朝" w:eastAsia="ＭＳ 明朝"/>
          <w:color w:val="auto"/>
          <w:sz w:val="24"/>
        </w:rPr>
        <w:t>・体験プログラムの予約・販売につながる導線設計について提案すること。</w:t>
      </w:r>
    </w:p>
    <w:p>
      <w:pPr>
        <w:pStyle w:val="0"/>
        <w:autoSpaceDE w:val="0"/>
        <w:autoSpaceDN w:val="0"/>
        <w:adjustRightInd w:val="0"/>
        <w:ind w:left="628" w:leftChars="201" w:hanging="206" w:hangingChars="86"/>
        <w:jc w:val="left"/>
        <w:rPr>
          <w:rFonts w:hint="eastAsia" w:ascii="ＭＳ 明朝" w:hAnsi="ＭＳ 明朝" w:eastAsia="ＭＳ 明朝"/>
          <w:color w:val="auto"/>
          <w:sz w:val="24"/>
          <w:highlight w:val="yellow"/>
        </w:rPr>
      </w:pPr>
      <w:r>
        <w:rPr>
          <w:rFonts w:hint="eastAsia" w:ascii="ＭＳ 明朝" w:hAnsi="ＭＳ 明朝" w:eastAsia="ＭＳ 明朝"/>
          <w:color w:val="auto"/>
          <w:sz w:val="24"/>
        </w:rPr>
        <w:t>・販路拡大に向けた具体的な取組（ＯＴＡ等の活用を含む）について説明すること。</w:t>
      </w:r>
    </w:p>
    <w:p>
      <w:pPr>
        <w:pStyle w:val="0"/>
        <w:autoSpaceDE w:val="0"/>
        <w:autoSpaceDN w:val="0"/>
        <w:adjustRightInd w:val="0"/>
        <w:ind w:leftChars="0" w:firstLine="209" w:firstLineChars="87"/>
        <w:jc w:val="left"/>
        <w:rPr>
          <w:rFonts w:hint="eastAsia" w:ascii="ＭＳ 明朝" w:hAnsi="ＭＳ 明朝" w:eastAsia="ＭＳ 明朝"/>
          <w:color w:val="auto"/>
          <w:sz w:val="24"/>
        </w:rPr>
      </w:pPr>
      <w:r>
        <w:rPr>
          <w:rFonts w:hint="eastAsia" w:ascii="ＭＳ 明朝" w:hAnsi="ＭＳ 明朝" w:eastAsia="ＭＳ 明朝"/>
          <w:color w:val="auto"/>
          <w:sz w:val="24"/>
          <w:highlight w:val="none"/>
        </w:rPr>
        <w:t>⑸　</w:t>
      </w:r>
      <w:r>
        <w:rPr>
          <w:rFonts w:hint="eastAsia" w:ascii="ＭＳ 明朝" w:hAnsi="ＭＳ 明朝" w:eastAsia="ＭＳ 明朝"/>
          <w:color w:val="auto"/>
          <w:sz w:val="24"/>
        </w:rPr>
        <w:t>実施体制及び業務推進方法に関する提案</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・本業務の実施体制（人員配置、役割分担等）について説明すること。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rPr>
        <w:t>・市及び関係団体との連携方法並びに業務の進行管理の考え方について説明すること。</w:t>
      </w:r>
    </w:p>
    <w:p>
      <w:pPr>
        <w:pStyle w:val="0"/>
        <w:autoSpaceDE w:val="0"/>
        <w:autoSpaceDN w:val="0"/>
        <w:adjustRightInd w:val="0"/>
        <w:ind w:left="418" w:leftChars="101" w:hanging="206" w:hangingChars="86"/>
        <w:jc w:val="left"/>
        <w:rPr>
          <w:rFonts w:hint="eastAsia" w:ascii="ＭＳ 明朝" w:hAnsi="ＭＳ 明朝" w:eastAsia="ＭＳ 明朝"/>
          <w:color w:val="auto"/>
          <w:sz w:val="24"/>
        </w:rPr>
      </w:pPr>
      <w:r>
        <w:rPr>
          <w:rFonts w:hint="eastAsia" w:ascii="ＭＳ 明朝" w:hAnsi="ＭＳ 明朝" w:eastAsia="ＭＳ 明朝"/>
          <w:color w:val="auto"/>
          <w:sz w:val="24"/>
        </w:rPr>
        <w:t>⑹　業務実施スケジュール</w:t>
      </w:r>
    </w:p>
    <w:p>
      <w:pPr>
        <w:pStyle w:val="0"/>
        <w:autoSpaceDE w:val="0"/>
        <w:autoSpaceDN w:val="0"/>
        <w:adjustRightInd w:val="0"/>
        <w:ind w:left="629" w:leftChars="2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・契約期間内における具体的な業務実施スケジュールについて説明すること。</w:t>
      </w:r>
    </w:p>
    <w:p>
      <w:pPr>
        <w:pStyle w:val="0"/>
        <w:autoSpaceDE w:val="0"/>
        <w:autoSpaceDN w:val="0"/>
        <w:adjustRightInd w:val="0"/>
        <w:ind w:left="629" w:leftChars="2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rPr>
        <w:t>・各業務の実施時期及び相互の関係性が分かるよう記載すること。</w:t>
      </w:r>
    </w:p>
    <w:p>
      <w:pPr>
        <w:pStyle w:val="0"/>
        <w:autoSpaceDE w:val="0"/>
        <w:autoSpaceDN w:val="0"/>
        <w:adjustRightInd w:val="0"/>
        <w:ind w:left="418" w:leftChars="101" w:hanging="206" w:hangingChars="86"/>
        <w:jc w:val="left"/>
        <w:rPr>
          <w:rFonts w:hint="eastAsia" w:ascii="ＭＳ 明朝" w:hAnsi="ＭＳ 明朝" w:eastAsia="ＭＳ 明朝"/>
          <w:color w:val="auto"/>
          <w:sz w:val="24"/>
        </w:rPr>
      </w:pPr>
      <w:r>
        <w:rPr>
          <w:rFonts w:hint="eastAsia" w:ascii="ＭＳ 明朝" w:hAnsi="ＭＳ 明朝" w:eastAsia="ＭＳ 明朝"/>
          <w:color w:val="auto"/>
          <w:sz w:val="24"/>
        </w:rPr>
        <w:t>⑺　類似業務の実績</w:t>
      </w:r>
    </w:p>
    <w:p>
      <w:pPr>
        <w:pStyle w:val="0"/>
        <w:autoSpaceDE w:val="0"/>
        <w:autoSpaceDN w:val="0"/>
        <w:adjustRightInd w:val="0"/>
        <w:ind w:left="629" w:leftChars="200" w:hanging="209" w:hangingChars="87"/>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rPr>
        <w:t>・本業務と類似する業務の実績について、業務概要、実施時期及び成果等を説明すること。</w:t>
      </w:r>
    </w:p>
    <w:p>
      <w:pPr>
        <w:pStyle w:val="0"/>
        <w:autoSpaceDE w:val="0"/>
        <w:autoSpaceDN w:val="0"/>
        <w:adjustRightInd w:val="0"/>
        <w:ind w:left="420" w:leftChars="200" w:firstLine="0" w:firstLineChars="0"/>
        <w:jc w:val="left"/>
        <w:rPr>
          <w:rFonts w:hint="eastAsia" w:ascii="ＭＳ 明朝" w:hAnsi="ＭＳ 明朝" w:eastAsia="ＭＳ 明朝"/>
          <w:i w:val="0"/>
          <w:sz w:val="24"/>
          <w:highlight w:val="none"/>
        </w:rPr>
      </w:pPr>
      <w:r>
        <w:rPr>
          <w:rFonts w:hint="eastAsia" w:ascii="ＭＳ 明朝" w:hAnsi="ＭＳ 明朝" w:eastAsia="ＭＳ 明朝"/>
          <w:i w:val="0"/>
          <w:sz w:val="24"/>
          <w:highlight w:val="none"/>
        </w:rPr>
        <w:t>※参考資料（市の計画等で主なものを抜粋、市ホームページで閲覧可）</w:t>
      </w:r>
    </w:p>
    <w:p>
      <w:pPr>
        <w:pStyle w:val="0"/>
        <w:autoSpaceDE w:val="0"/>
        <w:autoSpaceDN w:val="0"/>
        <w:adjustRightInd w:val="0"/>
        <w:ind w:left="420" w:leftChars="200" w:firstLine="240" w:firstLineChars="100"/>
        <w:jc w:val="left"/>
        <w:rPr>
          <w:rFonts w:hint="eastAsia" w:ascii="ＭＳ 明朝" w:hAnsi="ＭＳ 明朝" w:eastAsia="ＭＳ 明朝"/>
          <w:i w:val="0"/>
          <w:sz w:val="24"/>
          <w:highlight w:val="none"/>
        </w:rPr>
      </w:pPr>
      <w:r>
        <w:rPr>
          <w:rFonts w:hint="eastAsia" w:ascii="ＭＳ 明朝" w:hAnsi="ＭＳ 明朝" w:eastAsia="ＭＳ 明朝"/>
          <w:i w:val="0"/>
          <w:sz w:val="24"/>
          <w:highlight w:val="none"/>
        </w:rPr>
        <w:t>遊んで学べるまち長久手観光戦略プラン（令和８年３月策定）</w:t>
      </w:r>
    </w:p>
    <w:p>
      <w:pPr>
        <w:pStyle w:val="0"/>
        <w:autoSpaceDE w:val="0"/>
        <w:autoSpaceDN w:val="0"/>
        <w:adjustRightInd w:val="0"/>
        <w:ind w:left="420" w:leftChars="200" w:firstLine="240" w:firstLineChars="100"/>
        <w:jc w:val="left"/>
        <w:rPr>
          <w:rFonts w:hint="eastAsia" w:ascii="ＭＳ 明朝" w:hAnsi="ＭＳ 明朝" w:eastAsia="ＭＳ 明朝"/>
          <w:sz w:val="24"/>
        </w:rPr>
      </w:pPr>
      <w:r>
        <w:rPr>
          <w:rFonts w:hint="eastAsia" w:ascii="ＭＳ 明朝" w:hAnsi="ＭＳ 明朝" w:eastAsia="ＭＳ 明朝"/>
          <w:i w:val="0"/>
          <w:sz w:val="24"/>
          <w:highlight w:val="none"/>
        </w:rPr>
        <w:t>第６次長久手市総合計画（平成３１年３月策定）</w:t>
      </w:r>
    </w:p>
    <w:p>
      <w:pPr>
        <w:pStyle w:val="0"/>
        <w:autoSpaceDE w:val="0"/>
        <w:autoSpaceDN w:val="0"/>
        <w:adjustRightInd w:val="0"/>
        <w:ind w:leftChars="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企画提案書の添付書類</w:t>
      </w:r>
    </w:p>
    <w:p>
      <w:pPr>
        <w:pStyle w:val="0"/>
        <w:autoSpaceDE w:val="0"/>
        <w:autoSpaceDN w:val="0"/>
        <w:adjustRightInd w:val="0"/>
        <w:ind w:left="210" w:leftChars="100"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企画提案書には、業務にかかる事業費積算内訳書（様式６）を添付し、提出すること。</w:t>
      </w: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３　記入上の注意事項</w:t>
      </w:r>
    </w:p>
    <w:p>
      <w:pPr>
        <w:pStyle w:val="0"/>
        <w:autoSpaceDE w:val="0"/>
        <w:autoSpaceDN w:val="0"/>
        <w:adjustRightInd w:val="0"/>
        <w:ind w:left="210" w:leftChars="1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⑴　企画提案書は、Ａ４版左綴じ横書き１０ページ以内とすること。</w:t>
      </w:r>
    </w:p>
    <w:p>
      <w:pPr>
        <w:pStyle w:val="0"/>
        <w:autoSpaceDE w:val="0"/>
        <w:autoSpaceDN w:val="0"/>
        <w:adjustRightInd w:val="0"/>
        <w:ind w:left="210" w:leftChars="1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⑵　文字の大きさは、原則として１１ポイント以上とすること。</w:t>
      </w:r>
    </w:p>
    <w:p>
      <w:pPr>
        <w:pStyle w:val="0"/>
        <w:autoSpaceDE w:val="0"/>
        <w:autoSpaceDN w:val="0"/>
        <w:adjustRightInd w:val="0"/>
        <w:ind w:left="539" w:leftChars="100" w:right="-210" w:rightChars="-100" w:hanging="329" w:hangingChars="137"/>
        <w:jc w:val="left"/>
        <w:rPr>
          <w:rFonts w:hint="eastAsia" w:ascii="ＭＳ 明朝" w:hAnsi="ＭＳ 明朝" w:eastAsia="ＭＳ 明朝"/>
          <w:sz w:val="24"/>
          <w:highlight w:val="none"/>
        </w:rPr>
      </w:pPr>
      <w:r>
        <w:rPr>
          <w:rFonts w:hint="eastAsia" w:ascii="ＭＳ 明朝" w:hAnsi="ＭＳ 明朝" w:eastAsia="ＭＳ 明朝"/>
          <w:sz w:val="24"/>
          <w:highlight w:val="none"/>
        </w:rPr>
        <w:t>⑶　様式６を除き、企画提案者を特定できる事項（社名等）は記載しないこと。</w:t>
      </w:r>
    </w:p>
    <w:p>
      <w:pPr>
        <w:pStyle w:val="0"/>
        <w:autoSpaceDE w:val="0"/>
        <w:autoSpaceDN w:val="0"/>
        <w:adjustRightInd w:val="0"/>
        <w:ind w:left="539" w:leftChars="100" w:right="-210" w:rightChars="-100" w:hanging="329" w:hangingChars="137"/>
        <w:jc w:val="left"/>
        <w:rPr>
          <w:rFonts w:hint="eastAsia" w:ascii="ＭＳ 明朝" w:hAnsi="ＭＳ 明朝" w:eastAsia="ＭＳ 明朝"/>
          <w:sz w:val="24"/>
          <w:highlight w:val="none"/>
        </w:rPr>
      </w:pPr>
    </w:p>
    <w:p>
      <w:pPr>
        <w:pStyle w:val="0"/>
        <w:autoSpaceDE w:val="0"/>
        <w:autoSpaceDN w:val="0"/>
        <w:adjustRightInd w:val="0"/>
        <w:ind w:leftChars="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４　提出方法等</w:t>
      </w:r>
    </w:p>
    <w:p>
      <w:pPr>
        <w:pStyle w:val="0"/>
        <w:autoSpaceDE w:val="0"/>
        <w:autoSpaceDN w:val="0"/>
        <w:adjustRightInd w:val="0"/>
        <w:ind w:firstLine="22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⑴　提出期限　令和８年６月８日（月）午後５時まで</w:t>
      </w:r>
    </w:p>
    <w:p>
      <w:pPr>
        <w:pStyle w:val="0"/>
        <w:autoSpaceDE w:val="0"/>
        <w:autoSpaceDN w:val="0"/>
        <w:adjustRightInd w:val="0"/>
        <w:ind w:firstLine="22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⑵　提出場所　第３に同じ</w:t>
      </w:r>
    </w:p>
    <w:p>
      <w:pPr>
        <w:pStyle w:val="0"/>
        <w:autoSpaceDE w:val="0"/>
        <w:autoSpaceDN w:val="0"/>
        <w:adjustRightInd w:val="0"/>
        <w:ind w:left="430" w:leftChars="100" w:hanging="22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⑶　提出方法　持参又は郵送</w:t>
      </w:r>
    </w:p>
    <w:p>
      <w:pPr>
        <w:pStyle w:val="0"/>
        <w:autoSpaceDE w:val="0"/>
        <w:autoSpaceDN w:val="0"/>
        <w:adjustRightInd w:val="0"/>
        <w:ind w:left="420" w:leftChars="200" w:firstLine="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※郵送の場合、配達日時及び配達されたことを証明できる方法とすること。</w:t>
      </w:r>
    </w:p>
    <w:p>
      <w:pPr>
        <w:pStyle w:val="0"/>
        <w:autoSpaceDE w:val="0"/>
        <w:autoSpaceDN w:val="0"/>
        <w:adjustRightInd w:val="0"/>
        <w:ind w:left="420" w:leftChars="200" w:firstLine="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　また、提出期限までに必着のこと。</w:t>
      </w:r>
    </w:p>
    <w:p>
      <w:pPr>
        <w:pStyle w:val="0"/>
        <w:autoSpaceDE w:val="0"/>
        <w:autoSpaceDN w:val="0"/>
        <w:adjustRightInd w:val="0"/>
        <w:ind w:right="-296" w:rightChars="-141" w:firstLine="240"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⑷　提出部数　１０部（併せてＣＤ－Ｒに記録した電子データを提出すること）</w:t>
      </w: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５　企画提案書等の著作権等の取扱い</w:t>
      </w:r>
    </w:p>
    <w:p>
      <w:pPr>
        <w:pStyle w:val="0"/>
        <w:autoSpaceDE w:val="0"/>
        <w:autoSpaceDN w:val="0"/>
        <w:adjustRightInd w:val="0"/>
        <w:ind w:left="430" w:leftChars="100" w:hanging="220" w:hangingChars="100"/>
        <w:jc w:val="left"/>
        <w:rPr>
          <w:rFonts w:hint="eastAsia" w:ascii="ＭＳ 明朝" w:hAnsi="ＭＳ 明朝" w:eastAsia="ＭＳ 明朝"/>
          <w:sz w:val="24"/>
        </w:rPr>
      </w:pPr>
      <w:r>
        <w:rPr>
          <w:rFonts w:hint="eastAsia" w:ascii="ＭＳ 明朝" w:hAnsi="ＭＳ 明朝" w:eastAsia="ＭＳ 明朝"/>
          <w:sz w:val="24"/>
        </w:rPr>
        <w:t>⑴　企画提案書等の著作権は、当該企画提案書等を作成した者に帰属するものとする。</w:t>
      </w:r>
    </w:p>
    <w:p>
      <w:pPr>
        <w:pStyle w:val="0"/>
        <w:autoSpaceDE w:val="0"/>
        <w:autoSpaceDN w:val="0"/>
        <w:adjustRightInd w:val="0"/>
        <w:ind w:left="430" w:leftChars="100" w:hanging="220" w:hangingChars="100"/>
        <w:jc w:val="left"/>
        <w:rPr>
          <w:rFonts w:hint="eastAsia" w:ascii="ＭＳ 明朝" w:hAnsi="ＭＳ 明朝" w:eastAsia="ＭＳ 明朝"/>
          <w:sz w:val="24"/>
        </w:rPr>
      </w:pPr>
      <w:r>
        <w:rPr>
          <w:rFonts w:hint="eastAsia" w:ascii="ＭＳ 明朝" w:hAnsi="ＭＳ 明朝" w:eastAsia="ＭＳ 明朝"/>
          <w:sz w:val="24"/>
        </w:rPr>
        <w:t>⑵　市は、プロポーザル方式の手続及びこれに係る事務処理において必要があるときは、提出された企画提案書等の全部又は一部の複製等をすることができるものとする。</w:t>
      </w:r>
    </w:p>
    <w:p>
      <w:pPr>
        <w:pStyle w:val="0"/>
        <w:autoSpaceDE w:val="0"/>
        <w:autoSpaceDN w:val="0"/>
        <w:adjustRightInd w:val="0"/>
        <w:ind w:left="430" w:leftChars="100" w:hanging="220" w:hangingChars="100"/>
        <w:jc w:val="left"/>
        <w:rPr>
          <w:rFonts w:hint="eastAsia" w:ascii="ＭＳ 明朝" w:hAnsi="ＭＳ 明朝" w:eastAsia="ＭＳ 明朝"/>
          <w:sz w:val="24"/>
        </w:rPr>
      </w:pPr>
      <w:r>
        <w:rPr>
          <w:rFonts w:hint="eastAsia" w:ascii="ＭＳ 明朝" w:hAnsi="ＭＳ 明朝" w:eastAsia="ＭＳ 明朝"/>
          <w:sz w:val="24"/>
        </w:rPr>
        <w:t>⑶　市は、企画提案者から提出された企画提案書等について、長久手市情報公開条例（平成１３年長久手町条例第２４号）の規定による請求に基づき、第三者に開示することができるものとする。</w:t>
      </w:r>
    </w:p>
    <w:p>
      <w:pPr>
        <w:pStyle w:val="0"/>
        <w:autoSpaceDE w:val="0"/>
        <w:autoSpaceDN w:val="0"/>
        <w:adjustRightInd w:val="0"/>
        <w:ind w:left="430" w:leftChars="100" w:hanging="220" w:hanging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第８　質疑応答等</w:t>
      </w:r>
    </w:p>
    <w:p>
      <w:pPr>
        <w:pStyle w:val="0"/>
        <w:autoSpaceDE w:val="0"/>
        <w:autoSpaceDN w:val="0"/>
        <w:adjustRightInd w:val="0"/>
        <w:ind w:left="430" w:leftChars="100" w:hanging="220" w:hangingChars="100"/>
        <w:jc w:val="left"/>
        <w:rPr>
          <w:rFonts w:hint="eastAsia" w:ascii="ＭＳ 明朝" w:hAnsi="ＭＳ 明朝" w:eastAsia="ＭＳ 明朝"/>
          <w:sz w:val="24"/>
        </w:rPr>
      </w:pPr>
      <w:r>
        <w:rPr>
          <w:rFonts w:hint="eastAsia" w:ascii="ＭＳ 明朝" w:hAnsi="ＭＳ 明朝" w:eastAsia="ＭＳ 明朝"/>
          <w:sz w:val="24"/>
        </w:rPr>
        <w:t>⑴　参加表明書及び企画提案書の作成について質問がある場合においては、次のとおり質問書により提出すること。</w:t>
      </w:r>
    </w:p>
    <w:p>
      <w:pPr>
        <w:pStyle w:val="0"/>
        <w:autoSpaceDE w:val="0"/>
        <w:autoSpaceDN w:val="0"/>
        <w:adjustRightInd w:val="0"/>
        <w:ind w:left="420" w:leftChars="2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ア　提出書類　質問書（様式７）</w:t>
      </w:r>
    </w:p>
    <w:p>
      <w:pPr>
        <w:pStyle w:val="0"/>
        <w:autoSpaceDE w:val="0"/>
        <w:autoSpaceDN w:val="0"/>
        <w:adjustRightInd w:val="0"/>
        <w:ind w:left="629" w:leftChars="200" w:right="-397" w:rightChars="0" w:hanging="209" w:hangingChars="87"/>
        <w:jc w:val="left"/>
        <w:rPr>
          <w:rFonts w:hint="eastAsia" w:ascii="ＭＳ 明朝" w:hAnsi="ＭＳ 明朝" w:eastAsia="ＭＳ 明朝"/>
          <w:sz w:val="24"/>
          <w:highlight w:val="none"/>
        </w:rPr>
      </w:pPr>
      <w:r>
        <w:rPr>
          <w:rFonts w:hint="eastAsia" w:ascii="ＭＳ 明朝" w:hAnsi="ＭＳ 明朝" w:eastAsia="ＭＳ 明朝"/>
          <w:sz w:val="24"/>
          <w:highlight w:val="none"/>
        </w:rPr>
        <w:t>イ　提出期間（参加表明書について）令和８年５月１５日（金）午後３時まで</w:t>
      </w:r>
    </w:p>
    <w:p>
      <w:pPr>
        <w:pStyle w:val="0"/>
        <w:autoSpaceDE w:val="0"/>
        <w:autoSpaceDN w:val="0"/>
        <w:adjustRightInd w:val="0"/>
        <w:ind w:left="2305" w:leftChars="900" w:right="-397" w:rightChars="0" w:hanging="415" w:hangingChars="173"/>
        <w:jc w:val="left"/>
        <w:rPr>
          <w:rFonts w:hint="eastAsia" w:ascii="ＭＳ 明朝" w:hAnsi="ＭＳ 明朝" w:eastAsia="ＭＳ 明朝"/>
          <w:sz w:val="24"/>
          <w:highlight w:val="none"/>
        </w:rPr>
      </w:pPr>
      <w:r>
        <w:rPr>
          <w:rFonts w:hint="eastAsia" w:ascii="ＭＳ 明朝" w:hAnsi="ＭＳ 明朝" w:eastAsia="ＭＳ 明朝"/>
          <w:sz w:val="24"/>
          <w:highlight w:val="none"/>
        </w:rPr>
        <w:t>（企画提案書について）令和８年６月３日（水）午後３時まで</w:t>
      </w:r>
    </w:p>
    <w:p>
      <w:pPr>
        <w:pStyle w:val="0"/>
        <w:autoSpaceDE w:val="0"/>
        <w:autoSpaceDN w:val="0"/>
        <w:adjustRightInd w:val="0"/>
        <w:ind w:left="420" w:leftChars="2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ウ　提出場所　第３に同じ</w:t>
      </w:r>
    </w:p>
    <w:p>
      <w:pPr>
        <w:pStyle w:val="0"/>
        <w:autoSpaceDE w:val="0"/>
        <w:autoSpaceDN w:val="0"/>
        <w:adjustRightInd w:val="0"/>
        <w:ind w:left="420" w:leftChars="200" w:firstLineChars="0"/>
        <w:jc w:val="left"/>
        <w:rPr>
          <w:rFonts w:hint="eastAsia" w:ascii="ＭＳ 明朝" w:hAnsi="ＭＳ 明朝" w:eastAsia="ＭＳ 明朝"/>
          <w:sz w:val="24"/>
          <w:highlight w:val="none"/>
        </w:rPr>
      </w:pPr>
      <w:r>
        <w:rPr>
          <w:rFonts w:hint="eastAsia" w:ascii="ＭＳ 明朝" w:hAnsi="ＭＳ 明朝" w:eastAsia="ＭＳ 明朝"/>
          <w:sz w:val="24"/>
          <w:highlight w:val="none"/>
        </w:rPr>
        <w:t>エ　提出方法　持参又はＥメール</w:t>
      </w:r>
    </w:p>
    <w:p>
      <w:pPr>
        <w:pStyle w:val="0"/>
        <w:autoSpaceDE w:val="0"/>
        <w:autoSpaceDN w:val="0"/>
        <w:adjustRightInd w:val="0"/>
        <w:ind w:left="430" w:leftChars="100" w:hanging="220" w:hangingChars="100"/>
        <w:jc w:val="left"/>
        <w:rPr>
          <w:rFonts w:hint="eastAsia" w:ascii="ＭＳ 明朝" w:hAnsi="ＭＳ 明朝" w:eastAsia="ＭＳ 明朝"/>
          <w:sz w:val="24"/>
        </w:rPr>
      </w:pPr>
      <w:r>
        <w:rPr>
          <w:rFonts w:hint="eastAsia" w:ascii="ＭＳ 明朝" w:hAnsi="ＭＳ 明朝" w:eastAsia="ＭＳ 明朝"/>
          <w:sz w:val="24"/>
          <w:highlight w:val="none"/>
        </w:rPr>
        <w:t>⑵　⑴の質問書は、質問者及び回答日において参加表明書を提出している者全てに対し、Ｅメールにより回答するものとする。また、併せて、長久手市公</w:t>
      </w:r>
      <w:r>
        <w:rPr>
          <w:rFonts w:hint="eastAsia" w:ascii="ＭＳ 明朝" w:hAnsi="ＭＳ 明朝" w:eastAsia="ＭＳ 明朝"/>
          <w:sz w:val="24"/>
        </w:rPr>
        <w:t>式ホームページ上に当該回答内容を公表する。</w:t>
      </w:r>
    </w:p>
    <w:p>
      <w:pPr>
        <w:pStyle w:val="0"/>
        <w:autoSpaceDE w:val="0"/>
        <w:autoSpaceDN w:val="0"/>
        <w:adjustRightInd w:val="0"/>
        <w:ind w:left="430" w:leftChars="100" w:hanging="220" w:hangingChars="10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第９　失格事項</w:t>
      </w:r>
    </w:p>
    <w:p>
      <w:pPr>
        <w:pStyle w:val="0"/>
        <w:autoSpaceDE w:val="0"/>
        <w:autoSpaceDN w:val="0"/>
        <w:adjustRightInd w:val="0"/>
        <w:ind w:firstLine="220" w:firstLineChars="100"/>
        <w:jc w:val="left"/>
        <w:rPr>
          <w:rFonts w:hint="eastAsia" w:ascii="ＭＳ 明朝" w:hAnsi="ＭＳ 明朝" w:eastAsia="ＭＳ 明朝"/>
          <w:sz w:val="24"/>
        </w:rPr>
      </w:pPr>
      <w:r>
        <w:rPr>
          <w:rFonts w:hint="eastAsia" w:ascii="ＭＳ 明朝" w:hAnsi="ＭＳ 明朝" w:eastAsia="ＭＳ 明朝"/>
          <w:sz w:val="24"/>
        </w:rPr>
        <w:t>次のいずれかに該当した者は、その者を失格とする。</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rPr>
        <w:t>⑴　参加資格要件を満たしていない場合</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rPr>
        <w:t>⑵　提出書類に虚偽の記載があった場合</w:t>
      </w:r>
    </w:p>
    <w:p>
      <w:pPr>
        <w:pStyle w:val="0"/>
        <w:autoSpaceDE w:val="0"/>
        <w:autoSpaceDN w:val="0"/>
        <w:adjustRightInd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⑶　実施要領等で示された、提出期日、提出場所、提出方法、書類作成上の留意事項等の条件に適合しない書類の提出があった場合</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rPr>
        <w:t>⑷　選定結果に影響を与えるような不誠実な行為を行った場合</w:t>
      </w:r>
    </w:p>
    <w:p>
      <w:pPr>
        <w:pStyle w:val="0"/>
        <w:autoSpaceDE w:val="0"/>
        <w:autoSpaceDN w:val="0"/>
        <w:adjustRightInd w:val="0"/>
        <w:ind w:left="210" w:leftChars="100" w:firstLineChars="0"/>
        <w:jc w:val="left"/>
        <w:rPr>
          <w:rFonts w:hint="eastAsia" w:ascii="ＭＳ 明朝" w:hAnsi="ＭＳ 明朝" w:eastAsia="ＭＳ 明朝"/>
          <w:sz w:val="24"/>
        </w:rPr>
      </w:pPr>
      <w:r>
        <w:rPr>
          <w:rFonts w:hint="eastAsia" w:ascii="ＭＳ 明朝" w:hAnsi="ＭＳ 明朝" w:eastAsia="ＭＳ 明朝"/>
          <w:sz w:val="24"/>
          <w:highlight w:val="none"/>
        </w:rPr>
        <w:t>⑸　予算額を上回る業務に係る事業費積算内訳を提出した場合</w:t>
      </w:r>
    </w:p>
    <w:p>
      <w:pPr>
        <w:pStyle w:val="0"/>
        <w:autoSpaceDE w:val="0"/>
        <w:autoSpaceDN w:val="0"/>
        <w:adjustRightInd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第１０　企画提案の審査方法及び評価基準</w:t>
      </w: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１　選定委員会の設置</w:t>
      </w:r>
    </w:p>
    <w:p>
      <w:pPr>
        <w:pStyle w:val="0"/>
        <w:autoSpaceDE w:val="0"/>
        <w:autoSpaceDN w:val="0"/>
        <w:adjustRightInd w:val="0"/>
        <w:ind w:left="210" w:leftChars="100" w:firstLine="22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企画提案の審査、評価及び特定を行うため、遊んで学べるまち長久手観光ビジョンＰＲ業務プロポーザル選定委員会（以下「選定委員会」という。）を設置する。</w:t>
      </w:r>
    </w:p>
    <w:p>
      <w:pPr>
        <w:pStyle w:val="0"/>
        <w:autoSpaceDE w:val="0"/>
        <w:autoSpaceDN w:val="0"/>
        <w:adjustRightInd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審査方法</w:t>
      </w:r>
    </w:p>
    <w:p>
      <w:pPr>
        <w:pStyle w:val="0"/>
        <w:autoSpaceDE w:val="0"/>
        <w:autoSpaceDN w:val="0"/>
        <w:adjustRightInd w:val="0"/>
        <w:ind w:left="419" w:leftChars="1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⑴　本プロポーザルの審査は、提出された企画提案書等の書類審査により行うものとする。</w:t>
      </w:r>
    </w:p>
    <w:p>
      <w:pPr>
        <w:pStyle w:val="0"/>
        <w:autoSpaceDE w:val="0"/>
        <w:autoSpaceDN w:val="0"/>
        <w:adjustRightInd w:val="0"/>
        <w:ind w:left="419" w:leftChars="100" w:hanging="209" w:hangingChars="87"/>
        <w:jc w:val="left"/>
        <w:rPr>
          <w:rFonts w:hint="eastAsia" w:ascii="ＭＳ 明朝" w:hAnsi="ＭＳ 明朝" w:eastAsia="ＭＳ 明朝"/>
          <w:color w:val="auto"/>
          <w:sz w:val="24"/>
        </w:rPr>
      </w:pPr>
      <w:r>
        <w:rPr>
          <w:rFonts w:hint="eastAsia" w:ascii="ＭＳ 明朝" w:hAnsi="ＭＳ 明朝" w:eastAsia="ＭＳ 明朝"/>
          <w:color w:val="auto"/>
          <w:sz w:val="24"/>
        </w:rPr>
        <w:t>⑵　選定委員会において、企画提案書の内容について評価基準に基づき審査及び評価を行う。</w:t>
      </w:r>
    </w:p>
    <w:p>
      <w:pPr>
        <w:pStyle w:val="0"/>
        <w:autoSpaceDE w:val="0"/>
        <w:autoSpaceDN w:val="0"/>
        <w:adjustRightInd w:val="0"/>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審査項目及び評価基準</w:t>
      </w:r>
    </w:p>
    <w:p>
      <w:pPr>
        <w:pStyle w:val="0"/>
        <w:autoSpaceDE w:val="0"/>
        <w:autoSpaceDN w:val="0"/>
        <w:adjustRightInd w:val="0"/>
        <w:ind w:left="210" w:leftChars="1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⑴　審査項目及び配点</w:t>
      </w:r>
    </w:p>
    <w:p>
      <w:pPr>
        <w:pStyle w:val="0"/>
        <w:autoSpaceDE w:val="0"/>
        <w:autoSpaceDN w:val="0"/>
        <w:adjustRightInd w:val="0"/>
        <w:ind w:left="420" w:leftChars="2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①　類似業務実績（配点　</w:t>
      </w:r>
      <w:r>
        <w:rPr>
          <w:rFonts w:hint="eastAsia" w:ascii="ＭＳ 明朝" w:hAnsi="ＭＳ 明朝" w:eastAsia="ＭＳ 明朝"/>
          <w:color w:val="auto"/>
          <w:sz w:val="24"/>
        </w:rPr>
        <w:t>10</w:t>
      </w:r>
      <w:r>
        <w:rPr>
          <w:rFonts w:hint="eastAsia" w:ascii="ＭＳ 明朝" w:hAnsi="ＭＳ 明朝" w:eastAsia="ＭＳ 明朝"/>
          <w:color w:val="auto"/>
          <w:sz w:val="24"/>
        </w:rPr>
        <w:t>点）</w:t>
      </w:r>
    </w:p>
    <w:p>
      <w:pPr>
        <w:pStyle w:val="0"/>
        <w:autoSpaceDE w:val="0"/>
        <w:autoSpaceDN w:val="0"/>
        <w:adjustRightInd w:val="0"/>
        <w:ind w:left="210" w:leftChars="100" w:firstLine="209" w:firstLineChars="87"/>
        <w:jc w:val="left"/>
        <w:rPr>
          <w:rFonts w:hint="eastAsia" w:ascii="ＭＳ 明朝" w:hAnsi="ＭＳ 明朝" w:eastAsia="ＭＳ 明朝"/>
          <w:color w:val="auto"/>
          <w:sz w:val="24"/>
        </w:rPr>
      </w:pPr>
      <w:r>
        <w:rPr>
          <w:rFonts w:hint="eastAsia" w:ascii="ＭＳ 明朝" w:hAnsi="ＭＳ 明朝" w:eastAsia="ＭＳ 明朝"/>
          <w:color w:val="auto"/>
          <w:sz w:val="24"/>
        </w:rPr>
        <w:t>②　実施体制及び人材（配点　</w:t>
      </w:r>
      <w:r>
        <w:rPr>
          <w:rFonts w:hint="eastAsia" w:ascii="ＭＳ 明朝" w:hAnsi="ＭＳ 明朝" w:eastAsia="ＭＳ 明朝"/>
          <w:color w:val="auto"/>
          <w:sz w:val="24"/>
        </w:rPr>
        <w:t>10</w:t>
      </w:r>
      <w:r>
        <w:rPr>
          <w:rFonts w:hint="eastAsia" w:ascii="ＭＳ 明朝" w:hAnsi="ＭＳ 明朝" w:eastAsia="ＭＳ 明朝"/>
          <w:color w:val="auto"/>
          <w:sz w:val="24"/>
        </w:rPr>
        <w:t>点）</w:t>
      </w:r>
    </w:p>
    <w:p>
      <w:pPr>
        <w:pStyle w:val="0"/>
        <w:autoSpaceDE w:val="0"/>
        <w:autoSpaceDN w:val="0"/>
        <w:adjustRightInd w:val="0"/>
        <w:ind w:left="628" w:leftChars="201" w:hanging="206" w:hangingChars="86"/>
        <w:jc w:val="left"/>
        <w:rPr>
          <w:rFonts w:hint="eastAsia" w:ascii="ＭＳ 明朝" w:hAnsi="ＭＳ 明朝" w:eastAsia="ＭＳ 明朝"/>
          <w:color w:val="auto"/>
          <w:sz w:val="24"/>
        </w:rPr>
      </w:pPr>
      <w:r>
        <w:rPr>
          <w:rFonts w:hint="eastAsia" w:ascii="ＭＳ 明朝" w:hAnsi="ＭＳ 明朝" w:eastAsia="ＭＳ 明朝"/>
          <w:color w:val="auto"/>
          <w:sz w:val="24"/>
        </w:rPr>
        <w:t>③　業務理解及び課題認識（配点　</w:t>
      </w:r>
      <w:r>
        <w:rPr>
          <w:rFonts w:hint="eastAsia" w:ascii="ＭＳ 明朝" w:hAnsi="ＭＳ 明朝" w:eastAsia="ＭＳ 明朝"/>
          <w:color w:val="auto"/>
          <w:sz w:val="24"/>
        </w:rPr>
        <w:t>10</w:t>
      </w:r>
      <w:r>
        <w:rPr>
          <w:rFonts w:hint="eastAsia" w:ascii="ＭＳ 明朝" w:hAnsi="ＭＳ 明朝" w:eastAsia="ＭＳ 明朝"/>
          <w:color w:val="auto"/>
          <w:sz w:val="24"/>
        </w:rPr>
        <w:t>点）</w:t>
      </w:r>
    </w:p>
    <w:p>
      <w:pPr>
        <w:pStyle w:val="0"/>
        <w:autoSpaceDE w:val="0"/>
        <w:autoSpaceDN w:val="0"/>
        <w:adjustRightInd w:val="0"/>
        <w:ind w:left="420" w:leftChars="2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④　価格（配点　</w:t>
      </w:r>
      <w:r>
        <w:rPr>
          <w:rFonts w:hint="eastAsia" w:ascii="ＭＳ 明朝" w:hAnsi="ＭＳ 明朝" w:eastAsia="ＭＳ 明朝"/>
          <w:color w:val="auto"/>
          <w:sz w:val="24"/>
        </w:rPr>
        <w:t>5</w:t>
      </w:r>
      <w:r>
        <w:rPr>
          <w:rFonts w:hint="eastAsia" w:ascii="ＭＳ 明朝" w:hAnsi="ＭＳ 明朝" w:eastAsia="ＭＳ 明朝"/>
          <w:color w:val="auto"/>
          <w:sz w:val="24"/>
        </w:rPr>
        <w:t>点）</w:t>
      </w:r>
    </w:p>
    <w:p>
      <w:pPr>
        <w:pStyle w:val="0"/>
        <w:autoSpaceDE w:val="0"/>
        <w:autoSpaceDN w:val="0"/>
        <w:adjustRightInd w:val="0"/>
        <w:ind w:left="210" w:leftChars="100" w:firstLine="209" w:firstLineChars="87"/>
        <w:jc w:val="left"/>
        <w:rPr>
          <w:rFonts w:hint="eastAsia" w:ascii="ＭＳ 明朝" w:hAnsi="ＭＳ 明朝" w:eastAsia="ＭＳ 明朝"/>
          <w:color w:val="auto"/>
          <w:sz w:val="24"/>
        </w:rPr>
      </w:pPr>
      <w:r>
        <w:rPr>
          <w:rFonts w:hint="eastAsia" w:ascii="ＭＳ 明朝" w:hAnsi="ＭＳ 明朝" w:eastAsia="ＭＳ 明朝"/>
          <w:color w:val="auto"/>
          <w:sz w:val="24"/>
        </w:rPr>
        <w:t>⑤　ブランド形成（配点　</w:t>
      </w:r>
      <w:r>
        <w:rPr>
          <w:rFonts w:hint="eastAsia" w:ascii="ＭＳ 明朝" w:hAnsi="ＭＳ 明朝" w:eastAsia="ＭＳ 明朝"/>
          <w:color w:val="auto"/>
          <w:sz w:val="24"/>
        </w:rPr>
        <w:t>20</w:t>
      </w:r>
      <w:r>
        <w:rPr>
          <w:rFonts w:hint="eastAsia" w:ascii="ＭＳ 明朝" w:hAnsi="ＭＳ 明朝" w:eastAsia="ＭＳ 明朝"/>
          <w:color w:val="auto"/>
          <w:sz w:val="24"/>
        </w:rPr>
        <w:t>点）</w:t>
      </w:r>
    </w:p>
    <w:p>
      <w:pPr>
        <w:pStyle w:val="0"/>
        <w:autoSpaceDE w:val="0"/>
        <w:autoSpaceDN w:val="0"/>
        <w:adjustRightInd w:val="0"/>
        <w:ind w:left="420" w:leftChars="2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⑥　体験プログラム創出及び磨き上げ（配点　</w:t>
      </w:r>
      <w:r>
        <w:rPr>
          <w:rFonts w:hint="eastAsia" w:ascii="ＭＳ 明朝" w:hAnsi="ＭＳ 明朝" w:eastAsia="ＭＳ 明朝"/>
          <w:color w:val="auto"/>
          <w:sz w:val="24"/>
        </w:rPr>
        <w:t>30</w:t>
      </w:r>
      <w:r>
        <w:rPr>
          <w:rFonts w:hint="eastAsia" w:ascii="ＭＳ 明朝" w:hAnsi="ＭＳ 明朝" w:eastAsia="ＭＳ 明朝"/>
          <w:color w:val="auto"/>
          <w:sz w:val="24"/>
        </w:rPr>
        <w:t>点）</w:t>
      </w:r>
    </w:p>
    <w:p>
      <w:pPr>
        <w:pStyle w:val="0"/>
        <w:autoSpaceDE w:val="0"/>
        <w:autoSpaceDN w:val="0"/>
        <w:adjustRightInd w:val="0"/>
        <w:ind w:left="210" w:leftChars="100" w:firstLine="209" w:firstLineChars="87"/>
        <w:jc w:val="left"/>
        <w:rPr>
          <w:rFonts w:hint="eastAsia" w:ascii="ＭＳ 明朝" w:hAnsi="ＭＳ 明朝" w:eastAsia="ＭＳ 明朝"/>
          <w:color w:val="auto"/>
          <w:sz w:val="24"/>
        </w:rPr>
      </w:pPr>
      <w:r>
        <w:rPr>
          <w:rFonts w:hint="eastAsia" w:ascii="ＭＳ 明朝" w:hAnsi="ＭＳ 明朝" w:eastAsia="ＭＳ 明朝"/>
          <w:color w:val="auto"/>
          <w:sz w:val="24"/>
        </w:rPr>
        <w:t>⑦　情報発信及び流通支援（配点　</w:t>
      </w:r>
      <w:r>
        <w:rPr>
          <w:rFonts w:hint="eastAsia" w:ascii="ＭＳ 明朝" w:hAnsi="ＭＳ 明朝" w:eastAsia="ＭＳ 明朝"/>
          <w:color w:val="auto"/>
          <w:sz w:val="24"/>
        </w:rPr>
        <w:t>10</w:t>
      </w:r>
      <w:r>
        <w:rPr>
          <w:rFonts w:hint="eastAsia" w:ascii="ＭＳ 明朝" w:hAnsi="ＭＳ 明朝" w:eastAsia="ＭＳ 明朝"/>
          <w:color w:val="auto"/>
          <w:sz w:val="24"/>
        </w:rPr>
        <w:t>点）</w:t>
      </w:r>
    </w:p>
    <w:p>
      <w:pPr>
        <w:pStyle w:val="0"/>
        <w:autoSpaceDE w:val="0"/>
        <w:autoSpaceDN w:val="0"/>
        <w:adjustRightInd w:val="0"/>
        <w:ind w:left="210" w:leftChars="100" w:firstLine="209" w:firstLineChars="87"/>
        <w:jc w:val="left"/>
        <w:rPr>
          <w:rFonts w:hint="eastAsia" w:ascii="ＭＳ 明朝" w:hAnsi="ＭＳ 明朝" w:eastAsia="ＭＳ 明朝"/>
          <w:color w:val="auto"/>
          <w:sz w:val="24"/>
        </w:rPr>
      </w:pPr>
      <w:r>
        <w:rPr>
          <w:rFonts w:hint="eastAsia" w:ascii="ＭＳ 明朝" w:hAnsi="ＭＳ 明朝" w:eastAsia="ＭＳ 明朝"/>
          <w:color w:val="auto"/>
          <w:sz w:val="24"/>
        </w:rPr>
        <w:t>⑧　実現性及びスケジュール（配点　</w:t>
      </w:r>
      <w:r>
        <w:rPr>
          <w:rFonts w:hint="eastAsia" w:ascii="ＭＳ 明朝" w:hAnsi="ＭＳ 明朝" w:eastAsia="ＭＳ 明朝"/>
          <w:color w:val="auto"/>
          <w:sz w:val="24"/>
        </w:rPr>
        <w:t>5</w:t>
      </w:r>
      <w:r>
        <w:rPr>
          <w:rFonts w:hint="eastAsia" w:ascii="ＭＳ 明朝" w:hAnsi="ＭＳ 明朝" w:eastAsia="ＭＳ 明朝"/>
          <w:color w:val="auto"/>
          <w:sz w:val="24"/>
        </w:rPr>
        <w:t>点）</w:t>
      </w:r>
    </w:p>
    <w:p>
      <w:pPr>
        <w:pStyle w:val="0"/>
        <w:autoSpaceDE w:val="0"/>
        <w:autoSpaceDN w:val="0"/>
        <w:adjustRightInd w:val="0"/>
        <w:ind w:left="630" w:leftChars="3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合計　</w:t>
      </w:r>
      <w:r>
        <w:rPr>
          <w:rFonts w:hint="eastAsia" w:ascii="ＭＳ 明朝" w:hAnsi="ＭＳ 明朝" w:eastAsia="ＭＳ 明朝"/>
          <w:color w:val="auto"/>
          <w:sz w:val="24"/>
        </w:rPr>
        <w:t>100</w:t>
      </w:r>
      <w:r>
        <w:rPr>
          <w:rFonts w:hint="eastAsia" w:ascii="ＭＳ 明朝" w:hAnsi="ＭＳ 明朝" w:eastAsia="ＭＳ 明朝"/>
          <w:color w:val="auto"/>
          <w:sz w:val="24"/>
        </w:rPr>
        <w:t>点</w:t>
      </w:r>
    </w:p>
    <w:p>
      <w:pPr>
        <w:pStyle w:val="0"/>
        <w:autoSpaceDE w:val="0"/>
        <w:autoSpaceDN w:val="0"/>
        <w:adjustRightInd w:val="0"/>
        <w:ind w:left="630" w:leftChars="300" w:firstLineChars="0"/>
        <w:jc w:val="left"/>
        <w:rPr>
          <w:rFonts w:hint="eastAsia" w:ascii="ＭＳ 明朝" w:hAnsi="ＭＳ 明朝" w:eastAsia="ＭＳ 明朝"/>
          <w:color w:val="auto"/>
          <w:sz w:val="24"/>
        </w:rPr>
      </w:pPr>
    </w:p>
    <w:p>
      <w:pPr>
        <w:pStyle w:val="0"/>
        <w:autoSpaceDE w:val="0"/>
        <w:autoSpaceDN w:val="0"/>
        <w:adjustRightInd w:val="0"/>
        <w:ind w:left="210" w:leftChars="1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⑵　評価基準</w:t>
      </w:r>
    </w:p>
    <w:p>
      <w:pPr>
        <w:pStyle w:val="0"/>
        <w:autoSpaceDE w:val="0"/>
        <w:autoSpaceDN w:val="0"/>
        <w:adjustRightInd w:val="0"/>
        <w:ind w:left="420" w:leftChars="2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ア　類似業務実績</w:t>
      </w:r>
    </w:p>
    <w:p>
      <w:pPr>
        <w:pStyle w:val="0"/>
        <w:autoSpaceDE w:val="0"/>
        <w:autoSpaceDN w:val="0"/>
        <w:adjustRightInd w:val="0"/>
        <w:ind w:left="630" w:leftChars="30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本業務に活かされるような成果を出した類似業務の実績は何件あるか</w:t>
      </w:r>
    </w:p>
    <w:p>
      <w:pPr>
        <w:pStyle w:val="0"/>
        <w:autoSpaceDE w:val="0"/>
        <w:autoSpaceDN w:val="0"/>
        <w:adjustRightInd w:val="0"/>
        <w:ind w:left="0" w:lef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z w:val="24"/>
        </w:rPr>
        <w:t>イ　実施体制及び人材</w:t>
      </w:r>
    </w:p>
    <w:p>
      <w:pPr>
        <w:pStyle w:val="0"/>
        <w:autoSpaceDE w:val="0"/>
        <w:autoSpaceDN w:val="0"/>
        <w:adjustRightInd w:val="0"/>
        <w:ind w:left="0" w:leftChars="0" w:firstLine="960" w:firstLineChars="400"/>
        <w:jc w:val="left"/>
        <w:rPr>
          <w:rFonts w:hint="eastAsia" w:ascii="ＭＳ 明朝" w:hAnsi="ＭＳ 明朝" w:eastAsia="ＭＳ 明朝"/>
          <w:color w:val="auto"/>
          <w:sz w:val="24"/>
        </w:rPr>
      </w:pPr>
      <w:r>
        <w:rPr>
          <w:rFonts w:hint="eastAsia" w:ascii="ＭＳ 明朝" w:hAnsi="ＭＳ 明朝" w:eastAsia="ＭＳ 明朝"/>
          <w:color w:val="auto"/>
          <w:sz w:val="24"/>
        </w:rPr>
        <w:t>業務主任担当者（業務統括者）及び業務担当者は同種及び類似業務の実</w:t>
      </w:r>
    </w:p>
    <w:p>
      <w:pPr>
        <w:pStyle w:val="0"/>
        <w:autoSpaceDE w:val="0"/>
        <w:autoSpaceDN w:val="0"/>
        <w:adjustRightInd w:val="0"/>
        <w:ind w:left="0" w:lef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績をそれぞれ何件有しているか</w:t>
      </w:r>
    </w:p>
    <w:p>
      <w:pPr>
        <w:pStyle w:val="0"/>
        <w:autoSpaceDE w:val="0"/>
        <w:autoSpaceDN w:val="0"/>
        <w:adjustRightInd w:val="0"/>
        <w:ind w:left="420" w:leftChars="20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ウ　業務理解及び課題認識</w:t>
      </w:r>
    </w:p>
    <w:p>
      <w:pPr>
        <w:pStyle w:val="0"/>
        <w:autoSpaceDE w:val="0"/>
        <w:autoSpaceDN w:val="0"/>
        <w:adjustRightInd w:val="0"/>
        <w:ind w:left="630" w:leftChars="300" w:firstLine="240" w:firstLineChars="100"/>
        <w:jc w:val="left"/>
        <w:rPr>
          <w:rFonts w:hint="eastAsia" w:ascii="ＭＳ 明朝" w:hAnsi="ＭＳ 明朝" w:eastAsia="ＭＳ 明朝"/>
          <w:sz w:val="24"/>
        </w:rPr>
      </w:pPr>
      <w:r>
        <w:rPr>
          <w:rFonts w:hint="eastAsia" w:ascii="ＭＳ 明朝" w:hAnsi="ＭＳ 明朝" w:eastAsia="ＭＳ 明朝"/>
          <w:color w:val="auto"/>
          <w:sz w:val="24"/>
        </w:rPr>
        <w:t>業務目的及び仕様書を十分に理解し、長久手市の現状及び課題を的確に捉えているか</w:t>
      </w:r>
    </w:p>
    <w:p>
      <w:pPr>
        <w:pStyle w:val="0"/>
        <w:autoSpaceDE w:val="0"/>
        <w:autoSpaceDN w:val="0"/>
        <w:adjustRightInd w:val="0"/>
        <w:ind w:left="420" w:leftChars="200" w:firstLineChars="0"/>
        <w:jc w:val="left"/>
        <w:rPr>
          <w:rFonts w:hint="eastAsia" w:ascii="ＭＳ 明朝" w:hAnsi="ＭＳ 明朝" w:eastAsia="ＭＳ 明朝"/>
          <w:sz w:val="24"/>
        </w:rPr>
      </w:pPr>
      <w:r>
        <w:rPr>
          <w:rFonts w:hint="eastAsia" w:ascii="ＭＳ 明朝" w:hAnsi="ＭＳ 明朝" w:eastAsia="ＭＳ 明朝"/>
          <w:sz w:val="24"/>
        </w:rPr>
        <w:t>エ　価格</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提案内容に対して適正かつ妥当な価格であるか</w:t>
      </w:r>
    </w:p>
    <w:p>
      <w:pPr>
        <w:pStyle w:val="0"/>
        <w:autoSpaceDE w:val="0"/>
        <w:autoSpaceDN w:val="0"/>
        <w:adjustRightInd w:val="0"/>
        <w:ind w:left="420" w:leftChars="200" w:firstLineChars="0"/>
        <w:jc w:val="left"/>
        <w:rPr>
          <w:rFonts w:hint="eastAsia" w:ascii="ＭＳ 明朝" w:hAnsi="ＭＳ 明朝" w:eastAsia="ＭＳ 明朝"/>
          <w:sz w:val="24"/>
        </w:rPr>
      </w:pPr>
      <w:r>
        <w:rPr>
          <w:rFonts w:hint="eastAsia" w:ascii="ＭＳ 明朝" w:hAnsi="ＭＳ 明朝" w:eastAsia="ＭＳ 明朝"/>
          <w:sz w:val="24"/>
        </w:rPr>
        <w:t>オ　ブランド形成</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キービジュアル等ＰＲツールについて、</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・長久手市の関係者を巻き込んだ制作方法を提案しているか。</w:t>
      </w:r>
    </w:p>
    <w:p>
      <w:pPr>
        <w:pStyle w:val="0"/>
        <w:autoSpaceDE w:val="0"/>
        <w:autoSpaceDN w:val="0"/>
        <w:adjustRightInd w:val="0"/>
        <w:ind w:left="630" w:leftChars="300" w:firstLine="240" w:firstLineChars="100"/>
        <w:jc w:val="left"/>
        <w:rPr>
          <w:rFonts w:hint="eastAsia" w:ascii="ＭＳ 明朝" w:hAnsi="ＭＳ 明朝" w:eastAsia="ＭＳ 明朝"/>
          <w:sz w:val="24"/>
        </w:rPr>
      </w:pPr>
      <w:r>
        <w:rPr>
          <w:rFonts w:hint="eastAsia" w:ascii="ＭＳ 明朝" w:hAnsi="ＭＳ 明朝" w:eastAsia="ＭＳ 明朝"/>
          <w:sz w:val="24"/>
        </w:rPr>
        <w:t>・デザインは観光客等の来訪意欲を高めるような魅力のある内容になっているか。</w:t>
      </w:r>
    </w:p>
    <w:p>
      <w:pPr>
        <w:pStyle w:val="0"/>
        <w:autoSpaceDE w:val="0"/>
        <w:autoSpaceDN w:val="0"/>
        <w:adjustRightInd w:val="0"/>
        <w:ind w:left="630" w:leftChars="300" w:firstLine="240" w:firstLineChars="100"/>
        <w:jc w:val="left"/>
        <w:rPr>
          <w:rFonts w:hint="eastAsia" w:ascii="ＭＳ 明朝" w:hAnsi="ＭＳ 明朝" w:eastAsia="ＭＳ 明朝"/>
          <w:sz w:val="24"/>
        </w:rPr>
      </w:pPr>
      <w:r>
        <w:rPr>
          <w:rFonts w:hint="eastAsia" w:ascii="ＭＳ 明朝" w:hAnsi="ＭＳ 明朝" w:eastAsia="ＭＳ 明朝"/>
          <w:sz w:val="24"/>
        </w:rPr>
        <w:t>・市、協会、事業者等が多様な場面で活用できるデザインとなっているか。また、その活用方法は具体的に示されているか。</w:t>
      </w:r>
    </w:p>
    <w:p>
      <w:pPr>
        <w:pStyle w:val="0"/>
        <w:autoSpaceDE w:val="0"/>
        <w:autoSpaceDN w:val="0"/>
        <w:adjustRightInd w:val="0"/>
        <w:ind w:left="630" w:leftChars="300" w:firstLine="240" w:firstLineChars="100"/>
        <w:jc w:val="left"/>
        <w:rPr>
          <w:rFonts w:hint="eastAsia" w:ascii="ＭＳ 明朝" w:hAnsi="ＭＳ 明朝" w:eastAsia="ＭＳ 明朝"/>
          <w:sz w:val="24"/>
        </w:rPr>
      </w:pPr>
      <w:r>
        <w:rPr>
          <w:rFonts w:hint="eastAsia" w:ascii="ＭＳ 明朝" w:hAnsi="ＭＳ 明朝" w:eastAsia="ＭＳ 明朝"/>
          <w:sz w:val="24"/>
        </w:rPr>
        <w:t>・今後数年間継続的に使用できるデザインとなっているか。</w:t>
      </w:r>
    </w:p>
    <w:p>
      <w:pPr>
        <w:pStyle w:val="0"/>
        <w:autoSpaceDE w:val="0"/>
        <w:autoSpaceDN w:val="0"/>
        <w:adjustRightInd w:val="0"/>
        <w:ind w:left="420" w:leftChars="200" w:firstLineChars="0"/>
        <w:jc w:val="left"/>
        <w:rPr>
          <w:rFonts w:hint="eastAsia" w:ascii="ＭＳ 明朝" w:hAnsi="ＭＳ 明朝" w:eastAsia="ＭＳ 明朝"/>
          <w:sz w:val="24"/>
        </w:rPr>
      </w:pPr>
      <w:r>
        <w:rPr>
          <w:rFonts w:hint="eastAsia" w:ascii="ＭＳ 明朝" w:hAnsi="ＭＳ 明朝" w:eastAsia="ＭＳ 明朝"/>
          <w:sz w:val="24"/>
        </w:rPr>
        <w:t>カ　体験プログラム創出及び磨き上げ</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・地域資源を活かした魅力的な体験の企画力があるか。</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・事業者の発掘及び巻き込み手法が具体的かつ実効性があるか。</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・既存プログラムについて、具体的な改善視点が示されているか。</w:t>
      </w:r>
    </w:p>
    <w:p>
      <w:pPr>
        <w:pStyle w:val="0"/>
        <w:autoSpaceDE w:val="0"/>
        <w:autoSpaceDN w:val="0"/>
        <w:adjustRightInd w:val="0"/>
        <w:ind w:left="630" w:leftChars="300" w:firstLine="240" w:firstLineChars="100"/>
        <w:jc w:val="left"/>
        <w:rPr>
          <w:rFonts w:hint="eastAsia" w:ascii="ＭＳ 明朝" w:hAnsi="ＭＳ 明朝" w:eastAsia="ＭＳ 明朝"/>
          <w:sz w:val="24"/>
        </w:rPr>
      </w:pPr>
      <w:r>
        <w:rPr>
          <w:rFonts w:hint="eastAsia" w:ascii="ＭＳ 明朝" w:hAnsi="ＭＳ 明朝" w:eastAsia="ＭＳ 明朝"/>
          <w:sz w:val="24"/>
        </w:rPr>
        <w:t>・価格設定、所要時間、提供方法等を踏まえた商品設計ができているか。</w:t>
      </w:r>
    </w:p>
    <w:p>
      <w:pPr>
        <w:pStyle w:val="0"/>
        <w:autoSpaceDE w:val="0"/>
        <w:autoSpaceDN w:val="0"/>
        <w:adjustRightInd w:val="0"/>
        <w:ind w:left="630" w:leftChars="300" w:firstLine="240" w:firstLineChars="100"/>
        <w:jc w:val="left"/>
        <w:rPr>
          <w:rFonts w:hint="eastAsia" w:ascii="ＭＳ 明朝" w:hAnsi="ＭＳ 明朝" w:eastAsia="ＭＳ 明朝"/>
          <w:sz w:val="24"/>
        </w:rPr>
      </w:pPr>
      <w:r>
        <w:rPr>
          <w:rFonts w:hint="eastAsia" w:ascii="ＭＳ 明朝" w:hAnsi="ＭＳ 明朝" w:eastAsia="ＭＳ 明朝"/>
          <w:sz w:val="24"/>
        </w:rPr>
        <w:t>・継続的に運営及び販売可能な仕組みが構築されているか。</w:t>
      </w:r>
    </w:p>
    <w:p>
      <w:pPr>
        <w:pStyle w:val="0"/>
        <w:autoSpaceDE w:val="0"/>
        <w:autoSpaceDN w:val="0"/>
        <w:adjustRightInd w:val="0"/>
        <w:ind w:left="420" w:leftChars="200" w:firstLineChars="0"/>
        <w:jc w:val="left"/>
        <w:rPr>
          <w:rFonts w:hint="eastAsia" w:ascii="ＭＳ 明朝" w:hAnsi="ＭＳ 明朝" w:eastAsia="ＭＳ 明朝"/>
          <w:sz w:val="24"/>
        </w:rPr>
      </w:pPr>
      <w:r>
        <w:rPr>
          <w:rFonts w:hint="eastAsia" w:ascii="ＭＳ 明朝" w:hAnsi="ＭＳ 明朝" w:eastAsia="ＭＳ 明朝"/>
          <w:sz w:val="24"/>
        </w:rPr>
        <w:t>キ　情報発信及び流通支援</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・キービジュアル等ＰＲツールを活用した発信方法となっているか。</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・ターゲットに応じた効果的な情報発信手法となっているか。</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・販路拡大に向けた具体的な取組が提案されているか。</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・単発でなく、継続的な集客に繋がる情報発信となっているか。</w:t>
      </w:r>
    </w:p>
    <w:p>
      <w:pPr>
        <w:pStyle w:val="0"/>
        <w:autoSpaceDE w:val="0"/>
        <w:autoSpaceDN w:val="0"/>
        <w:adjustRightInd w:val="0"/>
        <w:ind w:left="420" w:leftChars="200" w:firstLineChars="0"/>
        <w:jc w:val="left"/>
        <w:rPr>
          <w:rFonts w:hint="eastAsia" w:ascii="ＭＳ 明朝" w:hAnsi="ＭＳ 明朝" w:eastAsia="ＭＳ 明朝"/>
          <w:sz w:val="24"/>
        </w:rPr>
      </w:pPr>
      <w:r>
        <w:rPr>
          <w:rFonts w:hint="eastAsia" w:ascii="ＭＳ 明朝" w:hAnsi="ＭＳ 明朝" w:eastAsia="ＭＳ 明朝"/>
          <w:sz w:val="24"/>
        </w:rPr>
        <w:t>ク　実現性及びスケジュール</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・具体的で無理のないスケジュールとなっているか。</w:t>
      </w:r>
    </w:p>
    <w:p>
      <w:pPr>
        <w:pStyle w:val="0"/>
        <w:autoSpaceDE w:val="0"/>
        <w:autoSpaceDN w:val="0"/>
        <w:adjustRightInd w:val="0"/>
        <w:ind w:left="420" w:leftChars="200" w:firstLine="480" w:firstLineChars="200"/>
        <w:jc w:val="left"/>
        <w:rPr>
          <w:rFonts w:hint="eastAsia" w:ascii="ＭＳ 明朝" w:hAnsi="ＭＳ 明朝" w:eastAsia="ＭＳ 明朝"/>
          <w:sz w:val="24"/>
        </w:rPr>
      </w:pPr>
      <w:r>
        <w:rPr>
          <w:rFonts w:hint="eastAsia" w:ascii="ＭＳ 明朝" w:hAnsi="ＭＳ 明朝" w:eastAsia="ＭＳ 明朝"/>
          <w:sz w:val="24"/>
        </w:rPr>
        <w:t>・各業務が段階的かつ効果的に実施される計画となっているか。</w:t>
      </w:r>
    </w:p>
    <w:p>
      <w:pPr>
        <w:pStyle w:val="0"/>
        <w:autoSpaceDE w:val="0"/>
        <w:autoSpaceDN w:val="0"/>
        <w:adjustRightInd w:val="0"/>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４　受託候補者の特定</w:t>
      </w:r>
    </w:p>
    <w:p>
      <w:pPr>
        <w:pStyle w:val="0"/>
        <w:autoSpaceDE w:val="0"/>
        <w:autoSpaceDN w:val="0"/>
        <w:adjustRightInd w:val="0"/>
        <w:ind w:left="450" w:leftChars="100" w:hanging="240" w:hanging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⑴　各委員が評価した点数の合計により順位を決定し、最も高い評価を得た者を受託候補者として特定する。</w:t>
      </w:r>
    </w:p>
    <w:p>
      <w:pPr>
        <w:pStyle w:val="0"/>
        <w:autoSpaceDE w:val="0"/>
        <w:autoSpaceDN w:val="0"/>
        <w:adjustRightInd w:val="0"/>
        <w:ind w:left="450" w:leftChars="10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⑵　同点の場合は、「体験プログラム創出及び磨き上げ」の得点が高い者を上位とする。</w:t>
      </w:r>
    </w:p>
    <w:p>
      <w:pPr>
        <w:pStyle w:val="0"/>
        <w:autoSpaceDE w:val="0"/>
        <w:autoSpaceDN w:val="0"/>
        <w:adjustRightInd w:val="0"/>
        <w:ind w:left="450" w:leftChars="100" w:hanging="240" w:hangingChars="100"/>
        <w:jc w:val="left"/>
        <w:rPr>
          <w:rFonts w:hint="eastAsia" w:ascii="ＭＳ 明朝" w:hAnsi="ＭＳ 明朝" w:eastAsia="ＭＳ 明朝"/>
          <w:sz w:val="24"/>
          <w:highlight w:val="lightGray"/>
        </w:rPr>
      </w:pPr>
      <w:r>
        <w:rPr>
          <w:rFonts w:hint="eastAsia" w:ascii="ＭＳ 明朝" w:hAnsi="ＭＳ 明朝" w:eastAsia="ＭＳ 明朝"/>
          <w:sz w:val="24"/>
          <w:highlight w:val="none"/>
        </w:rPr>
        <w:t>⑶　⑵も</w:t>
      </w:r>
      <w:r>
        <w:rPr>
          <w:rFonts w:hint="eastAsia" w:ascii="ＭＳ 明朝" w:hAnsi="ＭＳ 明朝" w:eastAsia="ＭＳ 明朝"/>
          <w:color w:val="auto"/>
          <w:sz w:val="24"/>
          <w:highlight w:val="none"/>
        </w:rPr>
        <w:t>同点の場合は、「</w:t>
      </w:r>
      <w:r>
        <w:rPr>
          <w:rFonts w:hint="eastAsia" w:ascii="ＭＳ 明朝" w:hAnsi="ＭＳ 明朝" w:eastAsia="ＭＳ 明朝"/>
          <w:color w:val="auto"/>
          <w:sz w:val="24"/>
        </w:rPr>
        <w:t>ブランド形成</w:t>
      </w:r>
      <w:r>
        <w:rPr>
          <w:rFonts w:hint="eastAsia" w:ascii="ＭＳ 明朝" w:hAnsi="ＭＳ 明朝" w:eastAsia="ＭＳ 明朝"/>
          <w:color w:val="auto"/>
          <w:sz w:val="24"/>
          <w:highlight w:val="none"/>
        </w:rPr>
        <w:t>」の得点が高い者を上位とする。</w:t>
      </w:r>
    </w:p>
    <w:p>
      <w:pPr>
        <w:pStyle w:val="0"/>
        <w:autoSpaceDE w:val="0"/>
        <w:autoSpaceDN w:val="0"/>
        <w:adjustRightInd w:val="0"/>
        <w:ind w:left="450" w:leftChars="100" w:hanging="240" w:hangingChars="100"/>
        <w:jc w:val="left"/>
        <w:rPr>
          <w:rFonts w:hint="eastAsia" w:ascii="ＭＳ 明朝" w:hAnsi="ＭＳ 明朝" w:eastAsia="ＭＳ 明朝"/>
          <w:sz w:val="24"/>
          <w:highlight w:val="lightGray"/>
        </w:rPr>
      </w:pPr>
      <w:r>
        <w:rPr>
          <w:rFonts w:hint="eastAsia" w:ascii="ＭＳ 明朝" w:hAnsi="ＭＳ 明朝" w:eastAsia="ＭＳ 明朝"/>
          <w:sz w:val="24"/>
          <w:highlight w:val="none"/>
        </w:rPr>
        <w:t>⑷　全委員の評価点の合計が満点の６割に満たない場合は、受託候補者として</w:t>
      </w:r>
      <w:r>
        <w:rPr>
          <w:rFonts w:hint="eastAsia" w:ascii="ＭＳ 明朝" w:hAnsi="ＭＳ 明朝" w:eastAsia="ＭＳ 明朝"/>
          <w:sz w:val="24"/>
        </w:rPr>
        <w:t>特定しないことができる。</w:t>
      </w:r>
    </w:p>
    <w:p>
      <w:pPr>
        <w:pStyle w:val="0"/>
        <w:autoSpaceDE w:val="0"/>
        <w:autoSpaceDN w:val="0"/>
        <w:adjustRightInd w:val="0"/>
        <w:ind w:leftChars="0" w:firstLineChars="0"/>
        <w:jc w:val="left"/>
        <w:rPr>
          <w:rFonts w:hint="eastAsia" w:ascii="ＭＳ 明朝" w:hAnsi="ＭＳ 明朝" w:eastAsia="ＭＳ 明朝"/>
          <w:sz w:val="24"/>
        </w:rPr>
      </w:pPr>
      <w:r>
        <w:rPr>
          <w:rFonts w:hint="eastAsia" w:ascii="ＭＳ 明朝" w:hAnsi="ＭＳ 明朝" w:eastAsia="ＭＳ 明朝"/>
          <w:sz w:val="24"/>
        </w:rPr>
        <w:t>５　審査結果の通知</w:t>
      </w:r>
    </w:p>
    <w:p>
      <w:pPr>
        <w:pStyle w:val="0"/>
        <w:autoSpaceDE w:val="0"/>
        <w:autoSpaceDN w:val="0"/>
        <w:adjustRightInd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⑴　受託候補者を特定したときは、速やかに企画提案者全者に対し、次の事項を通知するものとする。</w:t>
      </w:r>
    </w:p>
    <w:p>
      <w:pPr>
        <w:pStyle w:val="0"/>
        <w:autoSpaceDE w:val="0"/>
        <w:autoSpaceDN w:val="0"/>
        <w:adjustRightInd w:val="0"/>
        <w:ind w:leftChars="0" w:firstLine="420" w:firstLineChars="175"/>
        <w:jc w:val="left"/>
        <w:rPr>
          <w:rFonts w:hint="eastAsia" w:ascii="ＭＳ 明朝" w:hAnsi="ＭＳ 明朝" w:eastAsia="ＭＳ 明朝"/>
          <w:sz w:val="24"/>
        </w:rPr>
      </w:pPr>
      <w:r>
        <w:rPr>
          <w:rFonts w:hint="eastAsia" w:ascii="ＭＳ 明朝" w:hAnsi="ＭＳ 明朝" w:eastAsia="ＭＳ 明朝"/>
          <w:sz w:val="24"/>
        </w:rPr>
        <w:t>ア　受託候補者</w:t>
      </w:r>
    </w:p>
    <w:p>
      <w:pPr>
        <w:pStyle w:val="0"/>
        <w:autoSpaceDE w:val="0"/>
        <w:autoSpaceDN w:val="0"/>
        <w:adjustRightInd w:val="0"/>
        <w:ind w:leftChars="0" w:firstLine="420" w:firstLineChars="175"/>
        <w:jc w:val="left"/>
        <w:rPr>
          <w:rFonts w:hint="eastAsia" w:ascii="ＭＳ 明朝" w:hAnsi="ＭＳ 明朝" w:eastAsia="ＭＳ 明朝"/>
          <w:sz w:val="24"/>
        </w:rPr>
      </w:pPr>
      <w:r>
        <w:rPr>
          <w:rFonts w:hint="eastAsia" w:ascii="ＭＳ 明朝" w:hAnsi="ＭＳ 明朝" w:eastAsia="ＭＳ 明朝"/>
          <w:sz w:val="24"/>
        </w:rPr>
        <w:t>イ　評価点数</w:t>
      </w:r>
    </w:p>
    <w:p>
      <w:pPr>
        <w:pStyle w:val="0"/>
        <w:autoSpaceDE w:val="0"/>
        <w:autoSpaceDN w:val="0"/>
        <w:adjustRightInd w:val="0"/>
        <w:ind w:left="660" w:leftChars="200" w:hanging="240" w:hangingChars="100"/>
        <w:jc w:val="left"/>
        <w:rPr>
          <w:rFonts w:hint="eastAsia" w:ascii="ＭＳ 明朝" w:hAnsi="ＭＳ 明朝" w:eastAsia="ＭＳ 明朝"/>
          <w:sz w:val="24"/>
        </w:rPr>
      </w:pPr>
      <w:r>
        <w:rPr>
          <w:rFonts w:hint="eastAsia" w:ascii="ＭＳ 明朝" w:hAnsi="ＭＳ 明朝" w:eastAsia="ＭＳ 明朝"/>
          <w:sz w:val="24"/>
        </w:rPr>
        <w:t>ウ　受託候補者とならなかった者にあっては、その理由及び所定の期限までに理由について説明を求めることができる旨</w:t>
      </w:r>
    </w:p>
    <w:p>
      <w:pPr>
        <w:pStyle w:val="0"/>
        <w:autoSpaceDE w:val="0"/>
        <w:autoSpaceDN w:val="0"/>
        <w:adjustRightInd w:val="0"/>
        <w:ind w:left="430" w:leftChars="100" w:hanging="220" w:hangingChars="100"/>
        <w:jc w:val="left"/>
        <w:rPr>
          <w:rFonts w:hint="eastAsia" w:ascii="ＭＳ 明朝" w:hAnsi="ＭＳ 明朝" w:eastAsia="ＭＳ 明朝"/>
          <w:sz w:val="24"/>
        </w:rPr>
      </w:pPr>
      <w:r>
        <w:rPr>
          <w:rFonts w:hint="eastAsia" w:ascii="ＭＳ 明朝" w:hAnsi="ＭＳ 明朝" w:eastAsia="ＭＳ 明朝"/>
          <w:sz w:val="24"/>
        </w:rPr>
        <w:t>⑵　受託候補者とならなかった者は、その理由について、次のとおり書面（様式は任意）により市長に対し説明を求めることができる。</w:t>
      </w:r>
    </w:p>
    <w:p>
      <w:pPr>
        <w:pStyle w:val="0"/>
        <w:autoSpaceDE w:val="0"/>
        <w:autoSpaceDN w:val="0"/>
        <w:adjustRightInd w:val="0"/>
        <w:ind w:left="660" w:leftChars="200" w:hanging="240" w:hangingChars="100"/>
        <w:jc w:val="left"/>
        <w:rPr>
          <w:rFonts w:hint="eastAsia" w:ascii="ＭＳ 明朝" w:hAnsi="ＭＳ 明朝" w:eastAsia="ＭＳ 明朝"/>
          <w:sz w:val="24"/>
        </w:rPr>
      </w:pPr>
      <w:r>
        <w:rPr>
          <w:rFonts w:hint="eastAsia" w:ascii="ＭＳ 明朝" w:hAnsi="ＭＳ 明朝" w:eastAsia="ＭＳ 明朝"/>
          <w:sz w:val="24"/>
        </w:rPr>
        <w:t>ア　提出期間　⑴の通知があった日から７日以内までの休日を除く、午前８時３０分から午後５時１５分まで</w:t>
      </w:r>
    </w:p>
    <w:p>
      <w:pPr>
        <w:pStyle w:val="0"/>
        <w:autoSpaceDE w:val="0"/>
        <w:autoSpaceDN w:val="0"/>
        <w:adjustRightInd w:val="0"/>
        <w:ind w:left="420" w:leftChars="200" w:firstLineChars="0"/>
        <w:jc w:val="left"/>
        <w:rPr>
          <w:rFonts w:hint="eastAsia" w:ascii="ＭＳ 明朝" w:hAnsi="ＭＳ 明朝" w:eastAsia="ＭＳ 明朝"/>
          <w:sz w:val="24"/>
        </w:rPr>
      </w:pPr>
      <w:r>
        <w:rPr>
          <w:rFonts w:hint="eastAsia" w:ascii="ＭＳ 明朝" w:hAnsi="ＭＳ 明朝" w:eastAsia="ＭＳ 明朝"/>
          <w:sz w:val="24"/>
        </w:rPr>
        <w:t>イ　提出場所　第３に同じ</w:t>
      </w:r>
    </w:p>
    <w:p>
      <w:pPr>
        <w:pStyle w:val="0"/>
        <w:autoSpaceDE w:val="0"/>
        <w:autoSpaceDN w:val="0"/>
        <w:adjustRightInd w:val="0"/>
        <w:ind w:left="660" w:leftChars="200" w:hanging="240" w:hangingChars="100"/>
        <w:jc w:val="left"/>
        <w:rPr>
          <w:rFonts w:hint="eastAsia" w:ascii="ＭＳ 明朝" w:hAnsi="ＭＳ 明朝" w:eastAsia="ＭＳ 明朝"/>
          <w:sz w:val="24"/>
        </w:rPr>
      </w:pPr>
      <w:r>
        <w:rPr>
          <w:rFonts w:hint="eastAsia" w:ascii="ＭＳ 明朝" w:hAnsi="ＭＳ 明朝" w:eastAsia="ＭＳ 明朝"/>
          <w:sz w:val="24"/>
        </w:rPr>
        <w:t>ウ　提出方法　持参に限る。</w:t>
      </w:r>
    </w:p>
    <w:p>
      <w:pPr>
        <w:pStyle w:val="0"/>
        <w:autoSpaceDE w:val="0"/>
        <w:autoSpaceDN w:val="0"/>
        <w:adjustRightInd w:val="0"/>
        <w:ind w:left="630" w:leftChars="300" w:firstLine="0" w:firstLineChars="0"/>
        <w:jc w:val="left"/>
        <w:rPr>
          <w:rFonts w:hint="eastAsia" w:ascii="ＭＳ 明朝" w:hAnsi="ＭＳ 明朝" w:eastAsia="ＭＳ 明朝"/>
          <w:sz w:val="24"/>
        </w:rPr>
      </w:pPr>
      <w:r>
        <w:rPr>
          <w:rFonts w:hint="eastAsia" w:ascii="ＭＳ 明朝" w:hAnsi="ＭＳ 明朝" w:eastAsia="ＭＳ 明朝"/>
          <w:sz w:val="24"/>
        </w:rPr>
        <w:t>（郵送、電子メール又はファクシミリによるものは受け付けない。）</w:t>
      </w:r>
    </w:p>
    <w:p>
      <w:pPr>
        <w:pStyle w:val="0"/>
        <w:autoSpaceDE w:val="0"/>
        <w:autoSpaceDN w:val="0"/>
        <w:adjustRightInd w:val="0"/>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highlight w:val="none"/>
        </w:rPr>
        <w:t>⑶　市長は、⑵の説明を求められたときは、令和８年７月７日（火）までに説</w:t>
      </w:r>
      <w:r>
        <w:rPr>
          <w:rFonts w:hint="eastAsia" w:ascii="ＭＳ 明朝" w:hAnsi="ＭＳ 明朝" w:eastAsia="ＭＳ 明朝"/>
          <w:sz w:val="24"/>
        </w:rPr>
        <w:t>明を求めた者に対し理由説明書を通知する。</w:t>
      </w:r>
    </w:p>
    <w:p>
      <w:pPr>
        <w:pStyle w:val="0"/>
        <w:autoSpaceDE w:val="0"/>
        <w:autoSpaceDN w:val="0"/>
        <w:adjustRightInd w:val="0"/>
        <w:ind w:leftChars="0" w:firstLineChars="0"/>
        <w:jc w:val="left"/>
        <w:rPr>
          <w:rFonts w:hint="eastAsia" w:ascii="ＭＳ 明朝" w:hAnsi="ＭＳ 明朝" w:eastAsia="ＭＳ 明朝"/>
          <w:sz w:val="24"/>
        </w:rPr>
      </w:pPr>
      <w:r>
        <w:rPr>
          <w:rFonts w:hint="eastAsia" w:ascii="ＭＳ 明朝" w:hAnsi="ＭＳ 明朝" w:eastAsia="ＭＳ 明朝"/>
          <w:sz w:val="24"/>
        </w:rPr>
        <w:t>６　審査結果の公表</w:t>
      </w:r>
    </w:p>
    <w:p>
      <w:pPr>
        <w:pStyle w:val="0"/>
        <w:autoSpaceDE w:val="0"/>
        <w:autoSpaceDN w:val="0"/>
        <w:adjustRightInd w:val="0"/>
        <w:ind w:firstLine="440" w:firstLineChars="200"/>
        <w:jc w:val="left"/>
        <w:rPr>
          <w:rFonts w:hint="eastAsia" w:ascii="ＭＳ 明朝" w:hAnsi="ＭＳ 明朝" w:eastAsia="ＭＳ 明朝"/>
          <w:sz w:val="24"/>
        </w:rPr>
      </w:pPr>
      <w:r>
        <w:rPr>
          <w:rFonts w:hint="eastAsia" w:ascii="ＭＳ 明朝" w:hAnsi="ＭＳ 明朝" w:eastAsia="ＭＳ 明朝"/>
          <w:sz w:val="24"/>
        </w:rPr>
        <w:t>受託候補者を特定したときは、次の事項を公表するものとする。</w:t>
      </w:r>
    </w:p>
    <w:p>
      <w:pPr>
        <w:pStyle w:val="0"/>
        <w:autoSpaceDE w:val="0"/>
        <w:autoSpaceDN w:val="0"/>
        <w:adjustRightInd w:val="0"/>
        <w:ind w:firstLine="220" w:firstLineChars="100"/>
        <w:jc w:val="left"/>
        <w:rPr>
          <w:rFonts w:hint="eastAsia" w:ascii="ＭＳ 明朝" w:hAnsi="ＭＳ 明朝" w:eastAsia="ＭＳ 明朝"/>
          <w:sz w:val="24"/>
        </w:rPr>
      </w:pPr>
      <w:r>
        <w:rPr>
          <w:rFonts w:hint="eastAsia" w:ascii="ＭＳ 明朝" w:hAnsi="ＭＳ 明朝" w:eastAsia="ＭＳ 明朝"/>
          <w:sz w:val="24"/>
        </w:rPr>
        <w:t>⑴　受託候補者</w:t>
      </w:r>
    </w:p>
    <w:p>
      <w:pPr>
        <w:pStyle w:val="0"/>
        <w:autoSpaceDE w:val="0"/>
        <w:autoSpaceDN w:val="0"/>
        <w:adjustRightInd w:val="0"/>
        <w:ind w:firstLine="220" w:firstLineChars="100"/>
        <w:jc w:val="left"/>
        <w:rPr>
          <w:rFonts w:hint="eastAsia" w:ascii="ＭＳ 明朝" w:hAnsi="ＭＳ 明朝" w:eastAsia="ＭＳ 明朝"/>
          <w:sz w:val="24"/>
        </w:rPr>
      </w:pPr>
      <w:r>
        <w:rPr>
          <w:rFonts w:hint="eastAsia" w:ascii="ＭＳ 明朝" w:hAnsi="ＭＳ 明朝" w:eastAsia="ＭＳ 明朝"/>
          <w:sz w:val="24"/>
        </w:rPr>
        <w:t>⑵　評価点数</w:t>
      </w:r>
    </w:p>
    <w:p>
      <w:pPr>
        <w:pStyle w:val="0"/>
        <w:autoSpaceDE w:val="0"/>
        <w:autoSpaceDN w:val="0"/>
        <w:adjustRightInd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rPr>
        <w:t>⑶　受託候補者の特定理由</w:t>
      </w:r>
    </w:p>
    <w:p>
      <w:pPr>
        <w:pStyle w:val="0"/>
        <w:autoSpaceDE w:val="0"/>
        <w:autoSpaceDN w:val="0"/>
        <w:adjustRightInd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　⑷　審査の経過及び委員</w:t>
      </w:r>
    </w:p>
    <w:p>
      <w:pPr>
        <w:pStyle w:val="0"/>
        <w:autoSpaceDE w:val="0"/>
        <w:autoSpaceDN w:val="0"/>
        <w:adjustRightInd w:val="0"/>
        <w:jc w:val="left"/>
        <w:rPr>
          <w:rFonts w:hint="eastAsia" w:ascii="ＭＳ 明朝" w:hAnsi="ＭＳ 明朝" w:eastAsia="ＭＳ 明朝"/>
          <w:sz w:val="24"/>
          <w:highlight w:val="none"/>
        </w:rPr>
      </w:pPr>
    </w:p>
    <w:p>
      <w:pPr>
        <w:pStyle w:val="0"/>
        <w:autoSpaceDE w:val="0"/>
        <w:autoSpaceDN w:val="0"/>
        <w:adjustRightInd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第１１　契約に関する基本事項</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１　契約の締結</w:t>
      </w:r>
    </w:p>
    <w:p>
      <w:pPr>
        <w:pStyle w:val="0"/>
        <w:autoSpaceDE w:val="0"/>
        <w:autoSpaceDN w:val="0"/>
        <w:adjustRightInd w:val="0"/>
        <w:ind w:left="210" w:leftChars="100" w:firstLine="220" w:firstLineChars="100"/>
        <w:jc w:val="left"/>
        <w:rPr>
          <w:rFonts w:hint="eastAsia" w:ascii="ＭＳ 明朝" w:hAnsi="ＭＳ 明朝" w:eastAsia="ＭＳ 明朝"/>
          <w:sz w:val="24"/>
        </w:rPr>
      </w:pPr>
      <w:r>
        <w:rPr>
          <w:rFonts w:hint="eastAsia" w:ascii="ＭＳ 明朝" w:hAnsi="ＭＳ 明朝" w:eastAsia="ＭＳ 明朝"/>
          <w:sz w:val="24"/>
        </w:rPr>
        <w:t>受託予定者と当該業務について協議を行い、内容について合意の上、当該業務仕様書を作成するものとし、その仕様書に基づく見積書を徴取し随意契約の方法により契約を締結する。</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２　契約保証金　</w:t>
      </w:r>
      <w:r>
        <w:rPr>
          <w:rFonts w:hint="eastAsia" w:ascii="ＭＳ 明朝" w:hAnsi="ＭＳ 明朝" w:eastAsia="ＭＳ 明朝"/>
          <w:color w:val="auto"/>
          <w:sz w:val="24"/>
        </w:rPr>
        <w:t>免除する。</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３　契約書作成の要否　要する。</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４　支払条件　後払いとする。</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第１２　スケジュール</w:t>
      </w:r>
    </w:p>
    <w:p>
      <w:pPr>
        <w:pStyle w:val="0"/>
        <w:autoSpaceDE w:val="0"/>
        <w:autoSpaceDN w:val="0"/>
        <w:adjustRightInd w:val="0"/>
        <w:ind w:firstLine="220" w:firstLineChars="100"/>
        <w:jc w:val="left"/>
        <w:rPr>
          <w:rFonts w:hint="eastAsia" w:ascii="ＭＳ 明朝" w:hAnsi="ＭＳ 明朝" w:eastAsia="ＭＳ 明朝"/>
          <w:sz w:val="24"/>
        </w:rPr>
      </w:pPr>
      <w:r>
        <w:rPr>
          <w:rFonts w:hint="eastAsia" w:ascii="ＭＳ 明朝" w:hAnsi="ＭＳ 明朝" w:eastAsia="ＭＳ 明朝"/>
          <w:sz w:val="24"/>
        </w:rPr>
        <w:t>本プロポーザルの実施スケジュールは、次のとおりとする。</w:t>
      </w:r>
    </w:p>
    <w:tbl>
      <w:tblPr>
        <w:tblStyle w:val="20"/>
        <w:tblW w:w="0" w:type="auto"/>
        <w:tblInd w:w="205" w:type="dxa"/>
        <w:tblLayout w:type="fixed"/>
        <w:tblLook w:firstRow="1" w:lastRow="0" w:firstColumn="1" w:lastColumn="0" w:noHBand="0" w:noVBand="1" w:val="04A0"/>
      </w:tblPr>
      <w:tblGrid>
        <w:gridCol w:w="3780"/>
        <w:gridCol w:w="4410"/>
      </w:tblGrid>
      <w:tr>
        <w:trPr/>
        <w:tc>
          <w:tcPr>
            <w:tcW w:w="3780" w:type="dxa"/>
            <w:vAlign w:val="top"/>
          </w:tcPr>
          <w:p>
            <w:pPr>
              <w:pStyle w:val="0"/>
              <w:jc w:val="center"/>
              <w:rPr>
                <w:rFonts w:hint="eastAsia" w:ascii="ＭＳ 明朝" w:hAnsi="ＭＳ 明朝" w:eastAsia="ＭＳ 明朝"/>
                <w:sz w:val="24"/>
                <w:highlight w:val="none"/>
              </w:rPr>
            </w:pPr>
            <w:r>
              <w:rPr>
                <w:rFonts w:hint="eastAsia" w:ascii="ＭＳ 明朝" w:hAnsi="ＭＳ 明朝" w:eastAsia="ＭＳ 明朝"/>
                <w:sz w:val="24"/>
                <w:highlight w:val="none"/>
              </w:rPr>
              <w:t>実施内容</w:t>
            </w:r>
          </w:p>
        </w:tc>
        <w:tc>
          <w:tcPr>
            <w:tcW w:w="4410" w:type="dxa"/>
            <w:vAlign w:val="top"/>
          </w:tcPr>
          <w:p>
            <w:pPr>
              <w:pStyle w:val="0"/>
              <w:jc w:val="center"/>
              <w:rPr>
                <w:rFonts w:hint="eastAsia" w:ascii="ＭＳ 明朝" w:hAnsi="ＭＳ 明朝" w:eastAsia="ＭＳ 明朝"/>
                <w:sz w:val="24"/>
                <w:highlight w:val="none"/>
              </w:rPr>
            </w:pPr>
            <w:r>
              <w:rPr>
                <w:rFonts w:hint="eastAsia" w:ascii="ＭＳ 明朝" w:hAnsi="ＭＳ 明朝" w:eastAsia="ＭＳ 明朝"/>
                <w:sz w:val="24"/>
                <w:highlight w:val="none"/>
              </w:rPr>
              <w:t>実施期間又は期日</w:t>
            </w:r>
          </w:p>
        </w:tc>
      </w:tr>
      <w:tr>
        <w:trPr/>
        <w:tc>
          <w:tcPr>
            <w:tcW w:w="3780" w:type="dxa"/>
            <w:vAlign w:val="top"/>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プロポーザル実施要領の公表</w:t>
            </w:r>
          </w:p>
        </w:tc>
        <w:tc>
          <w:tcPr>
            <w:tcW w:w="4410" w:type="dxa"/>
            <w:vAlign w:val="top"/>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令和８年５月１日（金）</w:t>
            </w:r>
          </w:p>
        </w:tc>
      </w:tr>
      <w:tr>
        <w:trPr/>
        <w:tc>
          <w:tcPr>
            <w:tcW w:w="3780" w:type="dxa"/>
            <w:vAlign w:val="center"/>
          </w:tcPr>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参加表明書の提出</w:t>
            </w:r>
          </w:p>
        </w:tc>
        <w:tc>
          <w:tcPr>
            <w:tcW w:w="4410" w:type="dxa"/>
            <w:vAlign w:val="top"/>
          </w:tcPr>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令和８年５月１日（金）から</w:t>
            </w:r>
          </w:p>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令和８年５月２２日（金）まで</w:t>
            </w:r>
          </w:p>
        </w:tc>
      </w:tr>
      <w:tr>
        <w:trPr/>
        <w:tc>
          <w:tcPr>
            <w:tcW w:w="3780" w:type="dxa"/>
            <w:vAlign w:val="top"/>
          </w:tcPr>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参加資格要件確認結果通知</w:t>
            </w:r>
          </w:p>
        </w:tc>
        <w:tc>
          <w:tcPr>
            <w:tcW w:w="4410" w:type="dxa"/>
            <w:vAlign w:val="top"/>
          </w:tcPr>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令和８年５月２６日（火）</w:t>
            </w:r>
          </w:p>
        </w:tc>
      </w:tr>
      <w:tr>
        <w:trPr>
          <w:trHeight w:val="700" w:hRule="atLeast"/>
        </w:trPr>
        <w:tc>
          <w:tcPr>
            <w:tcW w:w="3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企画提案書の提出</w:t>
            </w:r>
          </w:p>
        </w:tc>
        <w:tc>
          <w:tcPr>
            <w:tcW w:w="4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明朝" w:hAnsi="ＭＳ 明朝" w:eastAsia="ＭＳ 明朝"/>
                <w:sz w:val="24"/>
                <w:highlight w:val="none"/>
              </w:rPr>
            </w:pPr>
            <w:r>
              <w:rPr>
                <w:rFonts w:hint="eastAsia" w:ascii="ＭＳ 明朝" w:hAnsi="ＭＳ 明朝" w:eastAsia="ＭＳ 明朝"/>
                <w:sz w:val="24"/>
                <w:highlight w:val="none"/>
              </w:rPr>
              <w:t>令和８年５月２７日（水）から</w:t>
            </w:r>
          </w:p>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令和８年６月８日（月）まで</w:t>
            </w:r>
          </w:p>
        </w:tc>
      </w:tr>
      <w:tr>
        <w:trPr/>
        <w:tc>
          <w:tcPr>
            <w:tcW w:w="3780"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書類審査</w:t>
            </w:r>
          </w:p>
        </w:tc>
        <w:tc>
          <w:tcPr>
            <w:tcW w:w="4410" w:type="dxa"/>
            <w:vAlign w:val="top"/>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令和８年６月１０日（水）予定</w:t>
            </w:r>
          </w:p>
        </w:tc>
      </w:tr>
      <w:tr>
        <w:trPr/>
        <w:tc>
          <w:tcPr>
            <w:tcW w:w="3780" w:type="dxa"/>
            <w:vAlign w:val="top"/>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審査結果の通知</w:t>
            </w:r>
          </w:p>
        </w:tc>
        <w:tc>
          <w:tcPr>
            <w:tcW w:w="4410" w:type="dxa"/>
            <w:vAlign w:val="top"/>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令和８年６月１２日（金）予定</w:t>
            </w:r>
          </w:p>
        </w:tc>
      </w:tr>
      <w:tr>
        <w:trPr/>
        <w:tc>
          <w:tcPr>
            <w:tcW w:w="3780" w:type="dxa"/>
            <w:vAlign w:val="top"/>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契約締結</w:t>
            </w:r>
          </w:p>
        </w:tc>
        <w:tc>
          <w:tcPr>
            <w:tcW w:w="4410" w:type="dxa"/>
            <w:vAlign w:val="top"/>
          </w:tcPr>
          <w:p>
            <w:pPr>
              <w:pStyle w:val="0"/>
              <w:rPr>
                <w:rFonts w:hint="eastAsia" w:ascii="ＭＳ 明朝" w:hAnsi="ＭＳ 明朝" w:eastAsia="ＭＳ 明朝"/>
                <w:sz w:val="24"/>
                <w:highlight w:val="none"/>
              </w:rPr>
            </w:pPr>
            <w:r>
              <w:rPr>
                <w:rFonts w:hint="eastAsia" w:ascii="ＭＳ 明朝" w:hAnsi="ＭＳ 明朝" w:eastAsia="ＭＳ 明朝"/>
                <w:sz w:val="24"/>
                <w:highlight w:val="none"/>
              </w:rPr>
              <w:t>令和８年６月下旬予定</w:t>
            </w:r>
          </w:p>
        </w:tc>
      </w:tr>
    </w:tbl>
    <w:p>
      <w:pPr>
        <w:pStyle w:val="0"/>
        <w:autoSpaceDE w:val="0"/>
        <w:autoSpaceDN w:val="0"/>
        <w:adjustRightInd w:val="0"/>
        <w:ind w:leftChars="0" w:firstLine="0" w:firstLineChars="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第１３　その他</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１　手続において使用する言語及び通貨は日本語及び日本国通貨に限る。</w:t>
      </w:r>
    </w:p>
    <w:p>
      <w:pPr>
        <w:pStyle w:val="0"/>
        <w:autoSpaceDE w:val="0"/>
        <w:autoSpaceDN w:val="0"/>
        <w:adjustRightInd w:val="0"/>
        <w:ind w:left="220" w:hanging="220" w:hangingChars="100"/>
        <w:jc w:val="left"/>
        <w:rPr>
          <w:rFonts w:hint="eastAsia" w:ascii="ＭＳ 明朝" w:hAnsi="ＭＳ 明朝" w:eastAsia="ＭＳ 明朝"/>
          <w:sz w:val="24"/>
        </w:rPr>
      </w:pPr>
      <w:r>
        <w:rPr>
          <w:rFonts w:hint="eastAsia" w:ascii="ＭＳ 明朝" w:hAnsi="ＭＳ 明朝" w:eastAsia="ＭＳ 明朝"/>
          <w:sz w:val="24"/>
        </w:rPr>
        <w:t>２　参加表明及び企画提案に係る書類作成及び提出に要する費用は、提出者の負担とする。</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３　提出された書類は返還しない。</w:t>
      </w:r>
    </w:p>
    <w:p>
      <w:pPr>
        <w:pStyle w:val="0"/>
        <w:autoSpaceDE w:val="0"/>
        <w:autoSpaceDN w:val="0"/>
        <w:adjustRightInd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４　提出された書類は、提出した者に無断で本プロポーザル以外の用に使用しない。</w:t>
      </w:r>
    </w:p>
    <w:p>
      <w:pPr>
        <w:pStyle w:val="0"/>
        <w:autoSpaceDE w:val="0"/>
        <w:autoSpaceDN w:val="0"/>
        <w:adjustRightInd w:val="0"/>
        <w:ind w:right="1890" w:rightChars="900"/>
        <w:rPr>
          <w:rFonts w:hint="eastAsia"/>
        </w:rPr>
      </w:pPr>
    </w:p>
    <w:sectPr>
      <w:footerReference r:id="rId5" w:type="default"/>
      <w:pgSz w:w="11906" w:h="16838"/>
      <w:pgMar w:top="1417" w:right="1587" w:bottom="1134"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Ｐ明朝-WinCharSetFFFF-H">
    <w:panose1 w:val="00000000000000000000"/>
    <w:charset w:val="80"/>
    <w:family w:val="roman"/>
    <w:notTrueType/>
    <w:pitch w:val="fixed"/>
    <w:sig w:usb0="00000000" w:usb1="00000000" w:usb2="00000000" w:usb3="00000000" w:csb0="00000000" w:csb1="00000000"/>
  </w:font>
  <w:font w:name="ＭＳ明朝-WinCharSetFFFF-H">
    <w:panose1 w:val="00000000000000000000"/>
    <w:charset w:val="80"/>
    <w:family w:val="roman"/>
    <w:notTrueType/>
    <w:pitch w:val="fixed"/>
    <w:sig w:usb0="00000000" w:usb1="00000000" w:usb2="00000000" w:usb3="00000000" w:csb0="00000000" w:csb1="00000000"/>
  </w:font>
  <w:font w:name="TimesNewRoman">
    <w:panose1 w:val="00000000000000000000"/>
    <w:charset w:val="80"/>
    <w:family w:val="auto"/>
    <w:notTrueType/>
    <w:pitch w:val="fixed"/>
    <w:sig w:usb0="00000000" w:usb1="00000000" w:usb2="00000000" w:usb3="00000000" w:csb0="00000000" w:csb1="00000000"/>
  </w:font>
  <w:font w:name="ＭＳ明朝-WinCharSetFFFF-VTTED8A6EEE">
    <w:panose1 w:val="00000000000000000000"/>
    <w:charset w:val="80"/>
    <w:family w:val="roman"/>
    <w:notTrueType/>
    <w:pitch w:val="fixed"/>
    <w:sig w:usb0="00000000" w:usb1="00000000" w:usb2="00000000" w:usb3="00000000" w:csb0="00000000" w:csb1="00000000"/>
  </w:font>
  <w:font w:name="HGP明朝E-WinCharSetFFFF-H">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悠々ゴシック体E">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ab/>
    </w:r>
  </w:p>
  <w:sdt>
    <w:sdtPr>
      <w:rPr>
        <w:rFonts w:hint="eastAsia"/>
        <w:sz w:val="22"/>
      </w:rPr>
      <w:alias w:val=""/>
      <w:tag w:val=""/>
      <w:lock w:val="unlocked"/>
      <w:docPartObj>
        <w:docPartGallery w:val="Page Numbers (Bottom of Page)"/>
        <w:docPartUnique/>
      </w:docPartObj>
    </w:sdtPr>
    <w:sdtEndPr>
      <w:rPr>
        <w:rFonts w:hint="eastAsia"/>
      </w:rPr>
    </w:sdtEndPr>
    <w:sdtContent>
      <w:p>
        <w:pPr>
          <w:pStyle w:val="0"/>
          <w:tabs>
            <w:tab w:val="center" w:leader="none" w:pos="4366"/>
            <w:tab w:val="left" w:leader="none" w:pos="4652"/>
          </w:tabs>
          <w:jc w:val="center"/>
          <w:rPr>
            <w:rFonts w:hint="eastAsia"/>
            <w:sz w:val="22"/>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sz w:val="22"/>
          </w:rPr>
          <w:t>2</w:t>
        </w:r>
        <w:r>
          <w:rPr>
            <w:rFonts w:hint="eastAsia"/>
          </w:rPr>
          <w:fldChar w:fldCharType="end"/>
        </w:r>
      </w:p>
    </w:sdtContent>
  </w:sdt>
  <w:p>
    <w:pPr>
      <w:pStyle w:val="0"/>
      <w:rPr>
        <w:rFonts w:hint="eastAsia"/>
      </w:rPr>
    </w:pPr>
    <w:r>
      <w:rPr>
        <w:rFonts w:hint="eastAsia"/>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character" w:styleId="18">
    <w:name w:val="page number"/>
    <w:basedOn w:val="10"/>
    <w:next w:val="18"/>
    <w:link w:val="0"/>
    <w:uiPriority w:val="0"/>
  </w:style>
  <w:style w:type="paragraph" w:styleId="19">
    <w:name w:val="Balloon Text"/>
    <w:basedOn w:val="0"/>
    <w:next w:val="19"/>
    <w:link w:val="0"/>
    <w:uiPriority w:val="0"/>
    <w:semiHidden/>
    <w:rPr>
      <w:rFonts w:asciiTheme="majorHAnsi" w:hAnsiTheme="majorHAnsi" w:eastAsiaTheme="majorEastAsia"/>
      <w:sz w:val="18"/>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4518</TotalTime>
  <Pages>10</Pages>
  <Words>15</Words>
  <Characters>6756</Characters>
  <Application>JUST Note</Application>
  <Lines>347</Lines>
  <Paragraphs>243</Paragraphs>
  <CharactersWithSpaces>6950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川本 理絵</dc:creator>
  <cp:lastModifiedBy>安田　朱里</cp:lastModifiedBy>
  <cp:lastPrinted>2026-04-14T09:39:21Z</cp:lastPrinted>
  <dcterms:created xsi:type="dcterms:W3CDTF">2021-04-21T07:20:00Z</dcterms:created>
  <dcterms:modified xsi:type="dcterms:W3CDTF">2026-04-30T08:19:11Z</dcterms:modified>
  <cp:revision>229</cp:revision>
</cp:coreProperties>
</file>