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（表１：事業が属する業種毎の最近１年間の売上高）</w:t>
      </w:r>
    </w:p>
    <w:tbl>
      <w:tblPr>
        <w:tblStyle w:val="46"/>
        <w:tblW w:w="8499" w:type="dxa"/>
        <w:jc w:val="left"/>
        <w:tblInd w:w="370" w:type="dxa"/>
        <w:tblLayout w:type="fixed"/>
        <w:tblLook w:firstRow="1" w:lastRow="0" w:firstColumn="1" w:lastColumn="0" w:noHBand="0" w:noVBand="1" w:val="04A0"/>
      </w:tblPr>
      <w:tblGrid>
        <w:gridCol w:w="3266"/>
        <w:gridCol w:w="2546"/>
        <w:gridCol w:w="2687"/>
      </w:tblGrid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6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254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※１：業種欄には、営んでいる全ての事業が属する業種（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before="178" w:beforeLines="50" w:beforeAutospacing="0" w:line="366" w:lineRule="atLeast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（表２：企業全体に係る原油等の最近１か月間の仕入単価の上昇）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977"/>
        <w:gridCol w:w="2410"/>
        <w:gridCol w:w="2409"/>
      </w:tblGrid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原油等の最近１か月間の平均仕入単価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原油等の前年同月の平均仕入単価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原油等の仕入単価の上昇率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E/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ｅ×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78" w:beforeLines="50" w:beforeAutospacing="0" w:line="366" w:lineRule="atLeast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（表３：企業全体の売上原価に占める原油等の仕入価格の割合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4"/>
        </w:rPr>
        <w:t>）</w:t>
      </w:r>
    </w:p>
    <w:tbl>
      <w:tblPr>
        <w:tblStyle w:val="11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1"/>
        <w:gridCol w:w="2693"/>
        <w:gridCol w:w="2835"/>
        <w:gridCol w:w="2987"/>
      </w:tblGrid>
      <w:tr>
        <w:trPr>
          <w:trHeight w:val="1147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最近１か月間の売上原価に対応する原油等の仕入価格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売上原価に占める原油等の仕入価格の割合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S/C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363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2987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b w:val="1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（表４：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4"/>
        </w:rPr>
        <w:t>企業全体の製品等価格への転嫁の状況）</w:t>
      </w:r>
    </w:p>
    <w:tbl>
      <w:tblPr>
        <w:tblStyle w:val="11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最近３か月間の原油等の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最近３か月間の売上高</w:t>
            </w:r>
          </w:p>
        </w:tc>
        <w:tc>
          <w:tcPr>
            <w:tcW w:w="95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32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前年同期の原油等の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仕入価格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売上高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13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－（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）＝Ｐ</w:t>
            </w:r>
          </w:p>
        </w:tc>
      </w:tr>
      <w:tr>
        <w:trPr/>
        <w:tc>
          <w:tcPr>
            <w:tcW w:w="80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全体</w:t>
            </w:r>
          </w:p>
        </w:tc>
        <w:tc>
          <w:tcPr>
            <w:tcW w:w="159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175260</wp:posOffset>
                </wp:positionV>
                <wp:extent cx="5298440" cy="171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298440" cy="1710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上記各項目及び別紙売上高表に記載した金額は、当社の売上高と相違ありません。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法人名（又は屋号）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代表者氏名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3.8pt;mso-position-vertical-relative:text;mso-position-horizontal-relative:text;v-text-anchor:middle;position:absolute;height:134.69pt;mso-wrap-distance-top:0pt;width:417.2pt;mso-wrap-distance-left:16pt;margin-left:42.6pt;z-index:2;" o:spid="_x0000_s1026" o:allowincell="t" o:allowoverlap="t" filled="f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上記各項目及び別紙売上高表に記載した金額は、当社の売上高と相違ありません。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住所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法人名（又は屋号）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代表者氏名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97155</wp:posOffset>
                </wp:positionV>
                <wp:extent cx="5135245" cy="152209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135245" cy="1522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必要書類一覧</w:t>
                            </w:r>
                          </w:p>
                          <w:p>
                            <w:pPr>
                              <w:pStyle w:val="0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□申請書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□申請書添付書類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□売上高表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</w:p>
                          <w:p>
                            <w:pPr>
                              <w:pStyle w:val="0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□実在確認書類</w:t>
                            </w:r>
                          </w:p>
                          <w:p>
                            <w:pPr>
                              <w:pStyle w:val="0"/>
                              <w:ind w:firstLine="424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商業登記簿謄本の写し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>
                            <w:pPr>
                              <w:pStyle w:val="0"/>
                              <w:ind w:firstLine="424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個人の場合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確定申告書の写し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>
                            <w:pPr>
                              <w:pStyle w:val="0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□（金融機関担当者など代理人が提出する場合）委任状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.65pt;mso-position-vertical-relative:text;mso-position-horizontal-relative:text;v-text-anchor:middle;position:absolute;height:119.85pt;mso-wrap-distance-top:0pt;width:404.35pt;mso-wrap-distance-left:16pt;margin-left:42.6pt;z-index:3;" o:spid="_x0000_s1027" o:allowincell="t" o:allowoverlap="t" filled="f" stroked="t" strokecolor="#000000 [3200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必要書類一覧</w:t>
                      </w:r>
                    </w:p>
                    <w:p>
                      <w:pPr>
                        <w:pStyle w:val="0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□申請書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□申請書添付書類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□売上高表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</w:p>
                    <w:p>
                      <w:pPr>
                        <w:pStyle w:val="0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□実在確認書類</w:t>
                      </w:r>
                    </w:p>
                    <w:p>
                      <w:pPr>
                        <w:pStyle w:val="0"/>
                        <w:ind w:firstLine="424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商業登記簿謄本の写し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>
                      <w:pPr>
                        <w:pStyle w:val="0"/>
                        <w:ind w:firstLine="424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個人の場合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確定申告書の写し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>
                      <w:pPr>
                        <w:pStyle w:val="0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□（金融機関担当者など代理人が提出する場合）委任状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sectPr>
      <w:headerReference r:id="rId5" w:type="default"/>
      <w:pgSz w:w="11906" w:h="16838"/>
      <w:pgMar w:top="1190" w:right="1168" w:bottom="1700" w:left="1168" w:header="720" w:footer="720" w:gutter="0"/>
      <w:pgNumType w:fmt="numberInDash"/>
      <w:cols w:space="720"/>
      <w:noEndnote w:val="1"/>
      <w:textDirection w:val="lrTb"/>
      <w:docGrid w:type="linesAndChars" w:linePitch="3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1"/>
      <w:kinsoku w:val="0"/>
      <w:autoSpaceDE w:val="0"/>
      <w:autoSpaceDN w:val="0"/>
      <w:spacing w:line="366" w:lineRule="atLeast"/>
      <w:jc w:val="right"/>
      <w:rPr>
        <w:rFonts w:hint="eastAsia"/>
      </w:rPr>
    </w:pPr>
    <w:r>
      <w:rPr>
        <w:rFonts w:hint="eastAsia" w:ascii="ＭＳ ゴシック" w:hAnsi="ＭＳ ゴシック" w:eastAsia="ＭＳ ゴシック"/>
        <w:color w:val="000000"/>
        <w:kern w:val="0"/>
        <w:sz w:val="24"/>
      </w:rPr>
      <w:t>（認定申請書ロ－➀の添付書類）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2</Pages>
  <Words>19</Words>
  <Characters>483</Characters>
  <Application>JUST Note</Application>
  <Lines>91</Lines>
  <Paragraphs>59</Paragraphs>
  <Company>METI</Company>
  <CharactersWithSpaces>495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181128_ＳＮ照会回答事例集（案）ｒｒ.docx</dc:title>
  <dc:creator>田中 明夫</dc:creator>
  <cp:lastModifiedBy>古根 一樹</cp:lastModifiedBy>
  <cp:lastPrinted>2024-09-30T11:50:00Z</cp:lastPrinted>
  <dcterms:created xsi:type="dcterms:W3CDTF">2024-09-30T11:54:00Z</dcterms:created>
  <dcterms:modified xsi:type="dcterms:W3CDTF">2024-11-26T10:59:18Z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