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8"/>
          <w:kern w:val="0"/>
          <w:sz w:val="22"/>
          <w:fitText w:val="8639" w:id="2"/>
        </w:rPr>
        <w:t>（表２：最近３か月間における</w:t>
      </w: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b w:val="1"/>
          <w:color w:val="000000"/>
          <w:spacing w:val="10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59"/>
        <w:gridCol w:w="3835"/>
      </w:tblGrid>
      <w:tr>
        <w:trPr/>
        <w:tc>
          <w:tcPr>
            <w:tcW w:w="46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6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99"/>
        <w:gridCol w:w="1695"/>
      </w:tblGrid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（表４：最近３か月間の前年同期の月平均売上高営業利益率）</w:t>
      </w:r>
    </w:p>
    <w:tbl>
      <w:tblPr>
        <w:tblStyle w:val="46"/>
        <w:tblW w:w="91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39"/>
        <w:gridCol w:w="1272"/>
      </w:tblGrid>
      <w:tr>
        <w:trPr/>
        <w:tc>
          <w:tcPr>
            <w:tcW w:w="783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27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783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27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（１）最近３か月間の指定業種の月平均売上高営業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50165</wp:posOffset>
                </wp:positionV>
                <wp:extent cx="5250815" cy="171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50815" cy="1710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95pt;mso-position-vertical-relative:text;mso-position-horizontal-relative:text;v-text-anchor:middle;position:absolute;height:134.69pt;mso-wrap-distance-top:0pt;width:413.45pt;mso-wrap-distance-left:16pt;margin-left:24.4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61595</wp:posOffset>
                </wp:positionV>
                <wp:extent cx="5135245" cy="15220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52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84pt;mso-position-vertical-relative:text;mso-position-horizontal-relative:text;v-text-anchor:middle;position:absolute;height:119.85pt;mso-wrap-distance-top:0pt;width:404.35pt;mso-wrap-distance-left:16pt;margin-left:40.35pt;z-index:3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（認定申請書ハ－②の添付書類）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8</Words>
  <Characters>479</Characters>
  <Application>JUST Note</Application>
  <Lines>145</Lines>
  <Paragraphs>45</Paragraphs>
  <Company>METI</Company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2025-03-11T23:38:55Z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