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（表１：事業が属する業種毎の最近１年間の売上高）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280" w:lineRule="exact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spacing w:line="28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7"/>
        <w:gridCol w:w="2687"/>
      </w:tblGrid>
      <w:tr>
        <w:trPr/>
        <w:tc>
          <w:tcPr>
            <w:tcW w:w="580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（表３：最近３か月間の前年同期の月平均売上高営業利益率【Ｂ】）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5"/>
        <w:gridCol w:w="2669"/>
      </w:tblGrid>
      <w:tr>
        <w:trPr/>
        <w:tc>
          <w:tcPr>
            <w:tcW w:w="582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月平均売上高営業利益率</w:t>
            </w:r>
          </w:p>
        </w:tc>
        <w:tc>
          <w:tcPr>
            <w:tcW w:w="266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％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92075</wp:posOffset>
                </wp:positionV>
                <wp:extent cx="5215255" cy="171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15255" cy="1710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上記各項目及び別紙売上高表に記載した金額は、当社の売上高と相違ありません。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25pt;mso-position-vertical-relative:text;mso-position-horizontal-relative:text;v-text-anchor:middle;position:absolute;height:134.69pt;mso-wrap-distance-top:0pt;width:410.65pt;mso-wrap-distance-left:16pt;margin-left:19.7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上記各項目及び別紙売上高表に記載した金額は、当社の売上高と相違ありません。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住所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bookmarkStart w:id="0" w:name="_GoBack"/>
      <w:bookmarkEnd w:id="0"/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263525</wp:posOffset>
                </wp:positionV>
                <wp:extent cx="5135245" cy="12896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5245" cy="12896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□申請書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□申請書添付書類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□売上高表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商業登記簿謄本の写し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確定申告書の写し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□（金融機関担当者など代理人が提出する場合）委任状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0.75pt;mso-position-vertical-relative:text;mso-position-horizontal-relative:text;v-text-anchor:middle;position:absolute;height:101.55pt;mso-wrap-distance-top:0pt;width:404.35pt;mso-wrap-distance-left:16pt;margin-left:26pt;z-index:45;" o:spid="_x0000_s1027" o:allowincell="t" o:allowoverlap="t" filled="f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必要書類一覧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□申請書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□申請書添付書類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□売上高表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□実在確認書類</w:t>
                      </w:r>
                    </w:p>
                    <w:p>
                      <w:pPr>
                        <w:pStyle w:val="0"/>
                        <w:spacing w:line="300" w:lineRule="exact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商業登記簿謄本の写し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spacing w:line="300" w:lineRule="exact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確定申告書の写し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□（金融機関担当者など代理人が提出する場合）委任状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190" w:right="1168" w:bottom="1700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（認定申請書ハ－①の添付書類）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325</Characters>
  <Application>JUST Note</Application>
  <Lines>93</Lines>
  <Paragraphs>30</Paragraphs>
  <Company>METI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古根 一樹</cp:lastModifiedBy>
  <cp:lastPrinted>2024-09-30T11:50:00Z</cp:lastPrinted>
  <dcterms:created xsi:type="dcterms:W3CDTF">2024-09-30T11:54:00Z</dcterms:created>
  <dcterms:modified xsi:type="dcterms:W3CDTF">2025-03-11T23:36:23Z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