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様式第２－①－イ</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83"/>
      </w:tblGrid>
      <w:tr>
        <w:trPr/>
        <w:tc>
          <w:tcPr>
            <w:tcW w:w="10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中小企業信用保険法第２条第５項第２号</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イの規定による認定申請書（①‐イ）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長久手市長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000000"/>
              </w:rPr>
              <w:t>住　所　　　　　　　　　　　　</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p>
          <w:p>
            <w:pPr>
              <w:pStyle w:val="0"/>
              <w:suppressAutoHyphens w:val="1"/>
              <w:kinsoku w:val="0"/>
              <w:wordWrap w:val="0"/>
              <w:overflowPunct w:val="0"/>
              <w:autoSpaceDE w:val="0"/>
              <w:autoSpaceDN w:val="0"/>
              <w:adjustRightInd w:val="0"/>
              <w:spacing w:line="240" w:lineRule="exac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（名称及び代表者の氏名）</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が</w:t>
            </w:r>
            <w:r>
              <w:rPr>
                <w:rFonts w:hint="eastAsia" w:ascii="ＭＳ ゴシック" w:hAnsi="ＭＳ ゴシック" w:eastAsia="ＭＳ ゴシック"/>
                <w:color w:val="000000"/>
                <w:kern w:val="0"/>
              </w:rPr>
              <w:t>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日から</w:t>
            </w:r>
            <w:r>
              <w:rPr>
                <w:rFonts w:hint="eastAsia" w:ascii="ＭＳ ゴシック" w:hAnsi="ＭＳ ゴシック" w:eastAsia="ＭＳ ゴシック"/>
                <w:b w:val="1"/>
                <w:color w:val="000000"/>
                <w:kern w:val="0"/>
              </w:rPr>
              <w:t>（注）</w:t>
            </w:r>
            <w:r>
              <w:rPr>
                <w:rFonts w:hint="eastAsia" w:ascii="ＭＳ ゴシック" w:hAnsi="ＭＳ ゴシック" w:eastAsia="ＭＳ ゴシック"/>
                <w:color w:val="000000"/>
                <w:kern w:val="0"/>
                <w:u w:val="single" w:color="000000"/>
              </w:rPr>
              <w:t>　　　　　　　　を</w:t>
            </w:r>
            <w:r>
              <w:rPr>
                <w:rFonts w:hint="eastAsia" w:ascii="ＭＳ ゴシック" w:hAnsi="ＭＳ ゴシック" w:eastAsia="ＭＳ ゴシック"/>
                <w:color w:val="000000"/>
                <w:kern w:val="0"/>
              </w:rPr>
              <w:t>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0" w:lef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％（Ａ／Ｂ）</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Ａ</w:t>
            </w:r>
            <w:r>
              <w:rPr>
                <w:rFonts w:hint="eastAsia" w:ascii="ＭＳ ゴシック" w:hAnsi="ＭＳ ゴシック" w:eastAsia="ＭＳ ゴシック"/>
                <w:color w:val="000000"/>
                <w:kern w:val="0"/>
              </w:rPr>
              <w:t>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日から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に対する取引額等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firstLine="6930" w:firstLineChars="3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Ｂ　上記期間中の全取引額等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bookmarkStart w:id="0" w:name="_GoBack"/>
            <w:bookmarkEnd w:id="0"/>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Chars="0" w:firstLine="0" w:firstLineChars="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Ｄ：Ｃの期間に対応する前年１か月間の売上高等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（ロ）（イ）の期間も含めた今後３か月間の売上高等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実績見込み</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（Ｄ＋Ｆ）－（Ｃ＋Ｅ）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Ｅ：Ｃの期間後２か月間の見込み売上高等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Ｆ：Ｅの期間に対応する前年の２か月間の売上高等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ind w:left="210" w:hanging="210" w:hanging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（注）　○○○には、経済産業大臣が指定する事業活動の制限の内容に応じ「店舗の閉鎖」等を入れる。</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60" w:lineRule="exact"/>
        <w:ind w:left="0" w:leftChars="0"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ind w:firstLine="525" w:firstLineChars="2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6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ind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（注）本認定書の有効期間：令和　　年　　月　　日から令和　　年　　月　　日まで</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ind w:left="0" w:leftChars="0" w:firstLine="5565" w:firstLineChars="26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長　久　手　市　長　　佐　藤　有　美　　印</w:t>
      </w:r>
    </w:p>
    <w:sectPr>
      <w:pgSz w:w="11906" w:h="16838"/>
      <w:pgMar w:top="720" w:right="720" w:bottom="720" w:left="720"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2</Words>
  <Characters>575</Characters>
  <Application>JUST Note</Application>
  <Lines>59</Lines>
  <Paragraphs>35</Paragraphs>
  <Company>経済産業省</Company>
  <CharactersWithSpaces>1127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古根 一樹</cp:lastModifiedBy>
  <cp:lastPrinted>2024-02-05T01:14:14Z</cp:lastPrinted>
  <dcterms:created xsi:type="dcterms:W3CDTF">2023-08-28T04:24:00Z</dcterms:created>
  <dcterms:modified xsi:type="dcterms:W3CDTF">2024-02-05T01:14:21Z</dcterms:modified>
  <cp:revision>12</cp:revision>
</cp:coreProperties>
</file>